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B77" w:rsidRPr="00B619DE" w:rsidRDefault="00D12B77" w:rsidP="00B619DE">
      <w:pPr>
        <w:pStyle w:val="Nagwek2"/>
        <w:tabs>
          <w:tab w:val="left" w:pos="3119"/>
        </w:tabs>
        <w:spacing w:before="0" w:after="0" w:line="360" w:lineRule="auto"/>
        <w:jc w:val="center"/>
        <w:rPr>
          <w:rFonts w:ascii="Arial" w:hAnsi="Arial" w:cs="Arial"/>
          <w:i w:val="0"/>
          <w:sz w:val="24"/>
          <w:szCs w:val="24"/>
        </w:rPr>
      </w:pPr>
      <w:r w:rsidRPr="00B619DE">
        <w:rPr>
          <w:rFonts w:ascii="Arial" w:hAnsi="Arial" w:cs="Arial"/>
          <w:i w:val="0"/>
          <w:sz w:val="24"/>
          <w:szCs w:val="24"/>
        </w:rPr>
        <w:t>UMOWA – PROJEKT</w:t>
      </w:r>
    </w:p>
    <w:p w:rsidR="00D12B77" w:rsidRDefault="00D12B77" w:rsidP="00B619DE">
      <w:pPr>
        <w:tabs>
          <w:tab w:val="left" w:pos="3119"/>
        </w:tabs>
        <w:spacing w:line="360" w:lineRule="auto"/>
        <w:jc w:val="center"/>
        <w:rPr>
          <w:rFonts w:ascii="Arial" w:hAnsi="Arial" w:cs="Arial"/>
          <w:b/>
        </w:rPr>
      </w:pPr>
      <w:r w:rsidRPr="00B619DE">
        <w:rPr>
          <w:rFonts w:ascii="Arial" w:hAnsi="Arial" w:cs="Arial"/>
          <w:b/>
        </w:rPr>
        <w:t xml:space="preserve">w sprawie nr rej.  </w:t>
      </w:r>
      <w:r w:rsidR="00412418">
        <w:rPr>
          <w:rFonts w:ascii="Arial" w:hAnsi="Arial" w:cs="Arial"/>
          <w:b/>
        </w:rPr>
        <w:t>RK-NZ.261</w:t>
      </w:r>
      <w:r w:rsidR="008E0FB1" w:rsidRPr="008E0FB1">
        <w:rPr>
          <w:rFonts w:ascii="Arial" w:hAnsi="Arial" w:cs="Arial"/>
          <w:b/>
        </w:rPr>
        <w:t>.</w:t>
      </w:r>
      <w:r w:rsidR="000641FD">
        <w:rPr>
          <w:rFonts w:ascii="Arial" w:hAnsi="Arial" w:cs="Arial"/>
          <w:b/>
        </w:rPr>
        <w:t>1</w:t>
      </w:r>
      <w:r w:rsidR="00B12A0F">
        <w:rPr>
          <w:rFonts w:ascii="Arial" w:hAnsi="Arial" w:cs="Arial"/>
          <w:b/>
        </w:rPr>
        <w:t>8</w:t>
      </w:r>
      <w:r w:rsidR="000641FD">
        <w:rPr>
          <w:rFonts w:ascii="Arial" w:hAnsi="Arial" w:cs="Arial"/>
          <w:b/>
        </w:rPr>
        <w:t>.2024</w:t>
      </w:r>
      <w:r w:rsidR="002D6915">
        <w:rPr>
          <w:rFonts w:ascii="Arial" w:hAnsi="Arial" w:cs="Arial"/>
          <w:b/>
        </w:rPr>
        <w:t>.MM</w:t>
      </w:r>
    </w:p>
    <w:p w:rsidR="00B12A0F" w:rsidRDefault="00B12A0F" w:rsidP="00BF0ABF">
      <w:pPr>
        <w:spacing w:line="360" w:lineRule="auto"/>
        <w:ind w:left="-284"/>
        <w:jc w:val="both"/>
        <w:rPr>
          <w:rFonts w:ascii="Arial" w:hAnsi="Arial" w:cs="Arial"/>
          <w:b/>
        </w:rPr>
      </w:pPr>
    </w:p>
    <w:p w:rsidR="00BF0ABF" w:rsidRPr="00FE04C5" w:rsidRDefault="00BF0ABF" w:rsidP="00BF0ABF">
      <w:pPr>
        <w:spacing w:line="360" w:lineRule="auto"/>
        <w:ind w:left="-284"/>
        <w:jc w:val="both"/>
        <w:rPr>
          <w:rFonts w:ascii="Arial" w:hAnsi="Arial" w:cs="Arial"/>
        </w:rPr>
      </w:pPr>
      <w:r w:rsidRPr="00FE04C5">
        <w:rPr>
          <w:rFonts w:ascii="Arial" w:hAnsi="Arial" w:cs="Arial"/>
        </w:rPr>
        <w:t xml:space="preserve">W dniu………….. w Częstochowie pomiędzy </w:t>
      </w:r>
      <w:r w:rsidRPr="00FE04C5">
        <w:rPr>
          <w:rFonts w:ascii="Arial" w:hAnsi="Arial" w:cs="Arial"/>
          <w:b/>
          <w:i/>
        </w:rPr>
        <w:t xml:space="preserve"> </w:t>
      </w:r>
      <w:r w:rsidRPr="00FE04C5">
        <w:rPr>
          <w:rFonts w:ascii="Arial" w:hAnsi="Arial" w:cs="Arial"/>
          <w:b/>
        </w:rPr>
        <w:t>POLITECHNIKĄ</w:t>
      </w:r>
      <w:r w:rsidRPr="00FE04C5">
        <w:rPr>
          <w:rFonts w:ascii="Arial" w:hAnsi="Arial" w:cs="Arial"/>
        </w:rPr>
        <w:t xml:space="preserve">  </w:t>
      </w:r>
      <w:r w:rsidRPr="00FE04C5">
        <w:rPr>
          <w:rFonts w:ascii="Arial" w:hAnsi="Arial" w:cs="Arial"/>
          <w:b/>
        </w:rPr>
        <w:t>CZĘSTOCHOWSKĄ</w:t>
      </w:r>
      <w:r w:rsidRPr="00FE04C5">
        <w:rPr>
          <w:rFonts w:ascii="Arial" w:hAnsi="Arial" w:cs="Arial"/>
        </w:rPr>
        <w:t xml:space="preserve"> z siedzibą w </w:t>
      </w:r>
      <w:r w:rsidRPr="00FE04C5">
        <w:rPr>
          <w:rFonts w:ascii="Arial" w:hAnsi="Arial" w:cs="Arial"/>
          <w:b/>
        </w:rPr>
        <w:t>Częstochowie</w:t>
      </w:r>
      <w:r w:rsidRPr="00FE04C5">
        <w:rPr>
          <w:rFonts w:ascii="Arial" w:hAnsi="Arial" w:cs="Arial"/>
        </w:rPr>
        <w:t xml:space="preserve"> przy</w:t>
      </w:r>
      <w:r w:rsidRPr="00FE04C5">
        <w:rPr>
          <w:rFonts w:ascii="Arial" w:hAnsi="Arial" w:cs="Arial"/>
          <w:b/>
          <w:i/>
        </w:rPr>
        <w:t xml:space="preserve"> </w:t>
      </w:r>
      <w:r w:rsidRPr="00FE04C5">
        <w:rPr>
          <w:rFonts w:ascii="Arial" w:hAnsi="Arial" w:cs="Arial"/>
          <w:b/>
        </w:rPr>
        <w:t>ul. Dąbrowskiego 69</w:t>
      </w:r>
      <w:r w:rsidRPr="00FE04C5">
        <w:rPr>
          <w:rFonts w:ascii="Arial" w:hAnsi="Arial" w:cs="Arial"/>
        </w:rPr>
        <w:t xml:space="preserve"> (NIP: 573-011-14-01), zwaną w treści umowy </w:t>
      </w:r>
      <w:r w:rsidRPr="00FE04C5">
        <w:rPr>
          <w:rFonts w:ascii="Arial" w:hAnsi="Arial" w:cs="Arial"/>
          <w:b/>
        </w:rPr>
        <w:t>Zamawiającym</w:t>
      </w:r>
      <w:r w:rsidRPr="00FE04C5">
        <w:rPr>
          <w:rFonts w:ascii="Arial" w:hAnsi="Arial" w:cs="Arial"/>
        </w:rPr>
        <w:t>, w imieniu którego działa:</w:t>
      </w:r>
    </w:p>
    <w:p w:rsidR="00BF0ABF" w:rsidRPr="00FE04C5" w:rsidRDefault="00BF0ABF" w:rsidP="00BF0ABF">
      <w:pPr>
        <w:spacing w:line="360" w:lineRule="auto"/>
        <w:ind w:hanging="284"/>
        <w:jc w:val="both"/>
        <w:rPr>
          <w:rFonts w:ascii="Arial" w:hAnsi="Arial" w:cs="Arial"/>
        </w:rPr>
      </w:pPr>
      <w:r w:rsidRPr="00FE04C5">
        <w:rPr>
          <w:rFonts w:ascii="Arial" w:hAnsi="Arial" w:cs="Arial"/>
        </w:rPr>
        <w:t>......................................</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left="-284"/>
        <w:jc w:val="both"/>
        <w:rPr>
          <w:rFonts w:ascii="Arial" w:hAnsi="Arial" w:cs="Arial"/>
        </w:rPr>
      </w:pPr>
      <w:r w:rsidRPr="00FE04C5">
        <w:rPr>
          <w:rFonts w:ascii="Arial" w:hAnsi="Arial" w:cs="Arial"/>
        </w:rPr>
        <w:t>przy kontrasygnacie finansowej:</w:t>
      </w:r>
    </w:p>
    <w:p w:rsidR="00BF0ABF" w:rsidRPr="00FE04C5" w:rsidRDefault="00BF0ABF" w:rsidP="00BF0ABF">
      <w:pPr>
        <w:spacing w:line="360" w:lineRule="auto"/>
        <w:ind w:hanging="284"/>
        <w:jc w:val="both"/>
        <w:rPr>
          <w:rFonts w:ascii="Arial" w:hAnsi="Arial" w:cs="Arial"/>
        </w:rPr>
      </w:pPr>
      <w:r w:rsidRPr="00FE04C5">
        <w:rPr>
          <w:rFonts w:ascii="Arial" w:hAnsi="Arial" w:cs="Arial"/>
        </w:rPr>
        <w:t>.....................................</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left="-284"/>
        <w:jc w:val="both"/>
        <w:rPr>
          <w:rFonts w:ascii="Arial" w:hAnsi="Arial" w:cs="Arial"/>
        </w:rPr>
      </w:pPr>
      <w:r w:rsidRPr="00FE04C5">
        <w:rPr>
          <w:rFonts w:ascii="Arial" w:hAnsi="Arial" w:cs="Arial"/>
        </w:rPr>
        <w:t xml:space="preserve">a  firmą </w:t>
      </w:r>
      <w:r w:rsidRPr="00FE04C5">
        <w:rPr>
          <w:rFonts w:ascii="Arial" w:hAnsi="Arial" w:cs="Arial"/>
          <w:b/>
        </w:rPr>
        <w:t>…………</w:t>
      </w:r>
      <w:r w:rsidRPr="00FE04C5">
        <w:rPr>
          <w:rFonts w:ascii="Arial" w:hAnsi="Arial" w:cs="Arial"/>
        </w:rPr>
        <w:t xml:space="preserve"> z siedzibą w</w:t>
      </w:r>
      <w:r w:rsidRPr="00FE04C5">
        <w:rPr>
          <w:rFonts w:ascii="Arial" w:hAnsi="Arial" w:cs="Arial"/>
          <w:b/>
        </w:rPr>
        <w:t>..........................................</w:t>
      </w:r>
      <w:r w:rsidRPr="00FE04C5">
        <w:rPr>
          <w:rFonts w:ascii="Arial" w:hAnsi="Arial" w:cs="Arial"/>
        </w:rPr>
        <w:t xml:space="preserve">przy </w:t>
      </w:r>
      <w:r w:rsidRPr="00FE04C5">
        <w:rPr>
          <w:rFonts w:ascii="Arial" w:hAnsi="Arial" w:cs="Arial"/>
          <w:b/>
        </w:rPr>
        <w:t xml:space="preserve">.......................................... </w:t>
      </w:r>
      <w:r w:rsidRPr="00FE04C5">
        <w:rPr>
          <w:rFonts w:ascii="Arial" w:hAnsi="Arial" w:cs="Arial"/>
        </w:rPr>
        <w:t>działającą na podstawie .............................................., NIP: ...................................., REGON:..........................................zwaną w treści umowy</w:t>
      </w:r>
      <w:r w:rsidRPr="00FE04C5">
        <w:rPr>
          <w:rFonts w:ascii="Arial" w:hAnsi="Arial" w:cs="Arial"/>
          <w:b/>
        </w:rPr>
        <w:t xml:space="preserve"> Wykonawcą,</w:t>
      </w:r>
      <w:r w:rsidRPr="00FE04C5">
        <w:rPr>
          <w:rFonts w:ascii="Arial" w:hAnsi="Arial" w:cs="Arial"/>
        </w:rPr>
        <w:t xml:space="preserve"> reprezentowaną przez:</w:t>
      </w:r>
    </w:p>
    <w:p w:rsidR="00BF0ABF" w:rsidRPr="00FE04C5" w:rsidRDefault="00BF0ABF" w:rsidP="00BF0ABF">
      <w:pPr>
        <w:spacing w:line="360" w:lineRule="auto"/>
        <w:ind w:hanging="284"/>
        <w:jc w:val="both"/>
        <w:rPr>
          <w:rFonts w:ascii="Arial" w:hAnsi="Arial" w:cs="Arial"/>
        </w:rPr>
      </w:pPr>
      <w:r w:rsidRPr="00FE04C5">
        <w:rPr>
          <w:rFonts w:ascii="Arial" w:hAnsi="Arial" w:cs="Arial"/>
        </w:rPr>
        <w:t>1. ......................................</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hanging="284"/>
        <w:jc w:val="both"/>
        <w:rPr>
          <w:rFonts w:ascii="Arial" w:hAnsi="Arial" w:cs="Arial"/>
        </w:rPr>
      </w:pPr>
      <w:r w:rsidRPr="00FE04C5">
        <w:rPr>
          <w:rFonts w:ascii="Arial" w:hAnsi="Arial" w:cs="Arial"/>
        </w:rPr>
        <w:t>2. .....................................</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2D6915" w:rsidRDefault="00BF0ABF" w:rsidP="002D6915">
      <w:pPr>
        <w:pStyle w:val="Tekstpodstawowy"/>
        <w:ind w:hanging="284"/>
        <w:rPr>
          <w:rFonts w:ascii="Arial" w:hAnsi="Arial" w:cs="Arial"/>
          <w:szCs w:val="24"/>
        </w:rPr>
      </w:pPr>
      <w:r w:rsidRPr="00FE04C5">
        <w:rPr>
          <w:rFonts w:ascii="Arial" w:hAnsi="Arial" w:cs="Arial"/>
          <w:szCs w:val="24"/>
        </w:rPr>
        <w:t xml:space="preserve">zawarta została w </w:t>
      </w:r>
      <w:r w:rsidR="004068B5" w:rsidRPr="004068B5">
        <w:rPr>
          <w:rFonts w:ascii="Arial" w:hAnsi="Arial" w:cs="Arial"/>
          <w:szCs w:val="24"/>
        </w:rPr>
        <w:t xml:space="preserve">trybie </w:t>
      </w:r>
      <w:r w:rsidR="008E0FB1" w:rsidRPr="008E0FB1">
        <w:rPr>
          <w:rFonts w:ascii="Arial" w:hAnsi="Arial" w:cs="Arial"/>
          <w:szCs w:val="24"/>
        </w:rPr>
        <w:t>przetarg nieograniczony</w:t>
      </w:r>
      <w:r w:rsidR="002D6915">
        <w:rPr>
          <w:rFonts w:ascii="Arial" w:hAnsi="Arial" w:cs="Arial"/>
          <w:szCs w:val="24"/>
        </w:rPr>
        <w:t xml:space="preserve"> umowa o następującej treści</w:t>
      </w:r>
    </w:p>
    <w:p w:rsidR="00BF0ABF" w:rsidRPr="00FE04C5" w:rsidRDefault="00BF0ABF" w:rsidP="00BF0ABF">
      <w:pPr>
        <w:spacing w:line="360" w:lineRule="auto"/>
        <w:ind w:firstLine="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1</w:t>
      </w:r>
    </w:p>
    <w:p w:rsidR="00BF0ABF" w:rsidRPr="00FE04C5" w:rsidRDefault="00BF0ABF" w:rsidP="00BF0ABF">
      <w:pPr>
        <w:spacing w:line="360" w:lineRule="auto"/>
        <w:ind w:firstLine="284"/>
        <w:jc w:val="center"/>
        <w:rPr>
          <w:rFonts w:ascii="Arial" w:hAnsi="Arial" w:cs="Arial"/>
          <w:b/>
          <w:bCs/>
        </w:rPr>
      </w:pPr>
      <w:r w:rsidRPr="00FE04C5">
        <w:rPr>
          <w:rFonts w:ascii="Arial" w:hAnsi="Arial" w:cs="Arial"/>
          <w:b/>
          <w:bCs/>
        </w:rPr>
        <w:t>Przedmiot umowy</w:t>
      </w:r>
    </w:p>
    <w:p w:rsidR="00BF0ABF" w:rsidRPr="00FE04C5" w:rsidRDefault="00BF0ABF" w:rsidP="000641FD">
      <w:pPr>
        <w:pStyle w:val="Tekstpodstawowy3"/>
        <w:numPr>
          <w:ilvl w:val="0"/>
          <w:numId w:val="25"/>
        </w:numPr>
        <w:tabs>
          <w:tab w:val="left" w:pos="284"/>
        </w:tabs>
        <w:spacing w:line="360" w:lineRule="auto"/>
        <w:rPr>
          <w:rFonts w:ascii="Arial" w:hAnsi="Arial" w:cs="Arial"/>
        </w:rPr>
      </w:pPr>
      <w:r w:rsidRPr="00FE04C5">
        <w:rPr>
          <w:rFonts w:ascii="Arial" w:hAnsi="Arial" w:cs="Arial"/>
        </w:rPr>
        <w:t xml:space="preserve">Zamawiający zleca, a Wykonawca zobowiązuje się zrealizować: </w:t>
      </w:r>
      <w:r w:rsidR="00B12A0F">
        <w:rPr>
          <w:rFonts w:ascii="Arial" w:hAnsi="Arial" w:cs="Arial"/>
          <w:b/>
        </w:rPr>
        <w:t>Rozbudowa i modernizacja klastra obliczeniowego w Katedrze Maszyn Cieplnych Politechniki Częstochowskiej</w:t>
      </w:r>
      <w:r w:rsidR="00412418">
        <w:rPr>
          <w:rFonts w:ascii="Arial" w:hAnsi="Arial" w:cs="Arial"/>
          <w:b/>
        </w:rPr>
        <w:t xml:space="preserve">, </w:t>
      </w:r>
      <w:r w:rsidRPr="00FE04C5">
        <w:rPr>
          <w:rFonts w:ascii="Arial" w:hAnsi="Arial" w:cs="Arial"/>
        </w:rPr>
        <w:t>zgodnie z ofertą złożoną w postępowaniu przetargowym poprzedzającym zawarcie niniejszej umowy i rozdziałem 4 specyfikacji warunków zamówienia „Opis prz</w:t>
      </w:r>
      <w:r w:rsidR="002D6915">
        <w:rPr>
          <w:rFonts w:ascii="Arial" w:hAnsi="Arial" w:cs="Arial"/>
        </w:rPr>
        <w:t xml:space="preserve">edmiotu zamówienia” – </w:t>
      </w:r>
      <w:r w:rsidRPr="00FE04C5">
        <w:rPr>
          <w:rFonts w:ascii="Arial" w:hAnsi="Arial" w:cs="Arial"/>
        </w:rPr>
        <w:t>z zastrzeżeniem § 3 ust. 7 niniejszej umowy.</w:t>
      </w:r>
    </w:p>
    <w:p w:rsidR="00BF0ABF" w:rsidRPr="000641FD" w:rsidRDefault="00BF0ABF" w:rsidP="00BF0ABF">
      <w:pPr>
        <w:pStyle w:val="Tekstpodstawowy3"/>
        <w:numPr>
          <w:ilvl w:val="0"/>
          <w:numId w:val="25"/>
        </w:numPr>
        <w:tabs>
          <w:tab w:val="left" w:pos="284"/>
        </w:tabs>
        <w:spacing w:line="360" w:lineRule="auto"/>
        <w:ind w:left="284" w:hanging="284"/>
        <w:rPr>
          <w:rFonts w:ascii="Arial" w:hAnsi="Arial" w:cs="Arial"/>
          <w:u w:val="single"/>
        </w:rPr>
      </w:pPr>
      <w:r w:rsidRPr="00FE04C5">
        <w:rPr>
          <w:rFonts w:ascii="Arial" w:hAnsi="Arial" w:cs="Arial"/>
        </w:rPr>
        <w:t>Wykonawca zapewnia, że przedmiot zamówienia będzie fabrycznie nowy, zgodny z obowiązującymi normami, sprawny technicznie oraz przystosowany do użytkowania przez Zamawiającego.</w:t>
      </w:r>
    </w:p>
    <w:p w:rsidR="000641FD" w:rsidRPr="002D6915" w:rsidRDefault="000641FD" w:rsidP="000641FD">
      <w:pPr>
        <w:pStyle w:val="Tekstpodstawowy3"/>
        <w:tabs>
          <w:tab w:val="left" w:pos="284"/>
        </w:tabs>
        <w:spacing w:line="360" w:lineRule="auto"/>
        <w:ind w:left="284"/>
        <w:rPr>
          <w:rFonts w:ascii="Arial" w:hAnsi="Arial" w:cs="Arial"/>
          <w:u w:val="single"/>
        </w:rPr>
      </w:pP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lastRenderedPageBreak/>
        <w:sym w:font="Courier New" w:char="00A7"/>
      </w:r>
      <w:r w:rsidRPr="00FE04C5">
        <w:rPr>
          <w:rFonts w:ascii="Arial" w:hAnsi="Arial" w:cs="Arial"/>
          <w:b/>
        </w:rPr>
        <w:t xml:space="preserve"> 2</w:t>
      </w:r>
    </w:p>
    <w:p w:rsidR="00BF0ABF" w:rsidRPr="00FE04C5" w:rsidRDefault="00BF0ABF" w:rsidP="00BF0ABF">
      <w:pPr>
        <w:pStyle w:val="Nagwek9"/>
        <w:tabs>
          <w:tab w:val="left" w:pos="284"/>
        </w:tabs>
        <w:spacing w:before="0" w:after="0" w:line="360" w:lineRule="auto"/>
        <w:ind w:left="284" w:hanging="284"/>
        <w:jc w:val="center"/>
        <w:rPr>
          <w:rFonts w:ascii="Arial" w:hAnsi="Arial" w:cs="Arial"/>
          <w:b/>
          <w:sz w:val="24"/>
          <w:szCs w:val="24"/>
        </w:rPr>
      </w:pPr>
      <w:r w:rsidRPr="00FE04C5">
        <w:rPr>
          <w:rFonts w:ascii="Arial" w:hAnsi="Arial" w:cs="Arial"/>
          <w:b/>
          <w:sz w:val="24"/>
          <w:szCs w:val="24"/>
        </w:rPr>
        <w:t>Termin  realizacji i czas trwania umowy</w:t>
      </w:r>
    </w:p>
    <w:p w:rsidR="00BF0ABF" w:rsidRPr="00FE04C5" w:rsidRDefault="00BF0ABF" w:rsidP="00BF0ABF">
      <w:pPr>
        <w:pStyle w:val="Akapitzlist"/>
        <w:numPr>
          <w:ilvl w:val="0"/>
          <w:numId w:val="31"/>
        </w:numPr>
        <w:tabs>
          <w:tab w:val="left" w:pos="284"/>
        </w:tabs>
        <w:spacing w:line="360" w:lineRule="auto"/>
        <w:ind w:left="284" w:hanging="284"/>
        <w:jc w:val="both"/>
        <w:rPr>
          <w:rFonts w:ascii="Arial" w:hAnsi="Arial" w:cs="Arial"/>
          <w:b/>
          <w:bCs/>
          <w:i/>
          <w:iCs/>
        </w:rPr>
      </w:pPr>
      <w:r w:rsidRPr="00FE04C5">
        <w:rPr>
          <w:rFonts w:ascii="Arial" w:hAnsi="Arial" w:cs="Arial"/>
        </w:rPr>
        <w:t>Strony ustalają następujący termin realizacji przedmiotu umowy: ..........................................</w:t>
      </w:r>
      <w:r w:rsidRPr="00FE04C5">
        <w:rPr>
          <w:rFonts w:ascii="Arial" w:hAnsi="Arial" w:cs="Arial"/>
          <w:bCs/>
        </w:rPr>
        <w:t>.</w:t>
      </w:r>
    </w:p>
    <w:p w:rsidR="00BF0ABF" w:rsidRPr="002D6915" w:rsidRDefault="00BF0ABF" w:rsidP="002D6915">
      <w:pPr>
        <w:pStyle w:val="Akapitzlist"/>
        <w:numPr>
          <w:ilvl w:val="0"/>
          <w:numId w:val="31"/>
        </w:numPr>
        <w:spacing w:line="360" w:lineRule="auto"/>
        <w:ind w:left="284" w:hanging="284"/>
        <w:jc w:val="both"/>
        <w:rPr>
          <w:rFonts w:ascii="Arial" w:hAnsi="Arial" w:cs="Arial"/>
        </w:rPr>
      </w:pPr>
      <w:r w:rsidRPr="00FE04C5">
        <w:rPr>
          <w:rFonts w:ascii="Arial" w:hAnsi="Arial" w:cs="Arial"/>
        </w:rPr>
        <w:t>Umowa zawarta zostaje na czas oznaczony, od dnia zawarcia umowy do dnia realizacji całości przedmiotu umowy określonego w ust. 1.</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3</w:t>
      </w:r>
    </w:p>
    <w:p w:rsidR="00BF0ABF" w:rsidRPr="00FE04C5" w:rsidRDefault="00BF0ABF" w:rsidP="00BF0ABF">
      <w:pPr>
        <w:pStyle w:val="Nagwek3"/>
        <w:tabs>
          <w:tab w:val="left" w:pos="284"/>
        </w:tabs>
        <w:spacing w:before="0" w:after="0" w:line="360" w:lineRule="auto"/>
        <w:ind w:left="284" w:hanging="284"/>
        <w:jc w:val="center"/>
        <w:rPr>
          <w:rFonts w:ascii="Arial" w:eastAsia="Arial Unicode MS" w:hAnsi="Arial" w:cs="Arial"/>
          <w:sz w:val="24"/>
          <w:szCs w:val="24"/>
        </w:rPr>
      </w:pPr>
      <w:r w:rsidRPr="00FE04C5">
        <w:rPr>
          <w:rFonts w:ascii="Arial" w:hAnsi="Arial" w:cs="Arial"/>
          <w:sz w:val="24"/>
          <w:szCs w:val="24"/>
        </w:rPr>
        <w:t>Warunki dostawy</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Przedmiot umowy dostarczony będzie Zamawiającemu na koszt i ryzyko Wykonawcy.</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Wykonawca dostarczy sprzęt komputerowy określony w § 1 do:</w:t>
      </w:r>
    </w:p>
    <w:p w:rsidR="00BF0ABF" w:rsidRPr="00FE04C5" w:rsidRDefault="00BF0ABF" w:rsidP="00BF0ABF">
      <w:pPr>
        <w:tabs>
          <w:tab w:val="left" w:pos="0"/>
        </w:tabs>
        <w:spacing w:line="360" w:lineRule="auto"/>
        <w:jc w:val="both"/>
        <w:rPr>
          <w:rFonts w:ascii="Arial" w:hAnsi="Arial" w:cs="Arial"/>
          <w:b/>
          <w:bCs/>
        </w:rPr>
      </w:pPr>
      <w:r w:rsidRPr="00FE04C5">
        <w:rPr>
          <w:rFonts w:ascii="Arial" w:hAnsi="Arial" w:cs="Arial"/>
        </w:rPr>
        <w:t>................................................................................................................................................................................................................................................................................</w:t>
      </w:r>
    </w:p>
    <w:p w:rsidR="00BF0ABF" w:rsidRPr="00FE04C5" w:rsidRDefault="00BF0ABF" w:rsidP="00BF0ABF">
      <w:pPr>
        <w:tabs>
          <w:tab w:val="left" w:pos="0"/>
        </w:tabs>
        <w:spacing w:line="360" w:lineRule="auto"/>
        <w:jc w:val="both"/>
        <w:rPr>
          <w:rFonts w:ascii="Arial" w:hAnsi="Arial" w:cs="Arial"/>
        </w:rPr>
      </w:pPr>
      <w:r w:rsidRPr="00FE04C5">
        <w:rPr>
          <w:rFonts w:ascii="Arial" w:hAnsi="Arial" w:cs="Arial"/>
        </w:rPr>
        <w:t>Osobą uprawnioną do odbioru sprzętu komputerowego będącego przedmiotem niniejszej umowy jest ...............................</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Termin i godzina dostawy zostaną uzgodnione przez Wykonawcę, z co najmniej 2 dniowym wyprzedzeniem, z osobą uprawnioną do odbioru, z zachowaniem terminu wynikającego z § 2 niniejszej umowy. </w:t>
      </w:r>
    </w:p>
    <w:p w:rsidR="00BF0ABF" w:rsidRPr="00FE04C5" w:rsidRDefault="00BF0ABF" w:rsidP="00BF0ABF">
      <w:pPr>
        <w:numPr>
          <w:ilvl w:val="0"/>
          <w:numId w:val="24"/>
        </w:numPr>
        <w:tabs>
          <w:tab w:val="left" w:pos="284"/>
        </w:tabs>
        <w:spacing w:line="360" w:lineRule="auto"/>
        <w:ind w:left="284" w:hanging="284"/>
        <w:jc w:val="both"/>
        <w:rPr>
          <w:rFonts w:ascii="Arial" w:hAnsi="Arial" w:cs="Arial"/>
          <w:i/>
          <w:iCs/>
        </w:rPr>
      </w:pPr>
      <w:r w:rsidRPr="00FE04C5">
        <w:rPr>
          <w:rFonts w:ascii="Arial" w:hAnsi="Arial" w:cs="Arial"/>
          <w:i/>
          <w:iCs/>
        </w:rPr>
        <w:t xml:space="preserve">Podczas odbioru monitory nie mogą mieć martwych pikseli lub </w:t>
      </w:r>
      <w:proofErr w:type="spellStart"/>
      <w:r w:rsidRPr="00FE04C5">
        <w:rPr>
          <w:rFonts w:ascii="Arial" w:hAnsi="Arial" w:cs="Arial"/>
          <w:i/>
          <w:iCs/>
        </w:rPr>
        <w:t>subpikseli</w:t>
      </w:r>
      <w:proofErr w:type="spellEnd"/>
      <w:r w:rsidRPr="00FE04C5">
        <w:rPr>
          <w:rFonts w:ascii="Arial" w:hAnsi="Arial" w:cs="Arial"/>
          <w:i/>
          <w:iCs/>
        </w:rPr>
        <w:t xml:space="preserve"> (dotyczy monitorów, laptopów) w liczbie przekraczającej wytyczne normy ISO 13406-2.</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Zakres dostawy obejmuje instalację i uruchomienie sprzętu komputerowego będącego przedmiotem niniejszej umowy </w:t>
      </w:r>
      <w:r w:rsidRPr="00FE04C5">
        <w:rPr>
          <w:rFonts w:ascii="Arial" w:hAnsi="Arial" w:cs="Arial"/>
          <w:i/>
          <w:iCs/>
        </w:rPr>
        <w:t>– dotyczy komputerów, drukarek.</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Odbiór przedmiotu umowy potwierdzony zostanie pisemnym protokołem odbioru ilościowego i jakościowego podpisanym przez przedstawicieli Stron. Ze strony Zamawiającego protokół podpisuje osoba uprawniona do odbioru przedmiotu umowy. </w:t>
      </w:r>
      <w:r w:rsidRPr="00FE04C5">
        <w:rPr>
          <w:rFonts w:ascii="Arial" w:hAnsi="Arial" w:cs="Arial"/>
          <w:iCs/>
        </w:rPr>
        <w:t xml:space="preserve">Zamawiający wymaga, aby wraz z protokołem odbioru Wykonawca dostarczył dokument zawierający nazwy i numery seryjne podzespołów zestawów komputerowych. </w:t>
      </w:r>
      <w:r w:rsidRPr="00FE04C5">
        <w:rPr>
          <w:rFonts w:ascii="Arial" w:hAnsi="Arial" w:cs="Arial"/>
        </w:rPr>
        <w:t xml:space="preserve">Integralną część protokołu zdawczo – odbiorczego stanowią karty </w:t>
      </w:r>
      <w:r w:rsidRPr="00FE04C5">
        <w:rPr>
          <w:rFonts w:ascii="Arial" w:hAnsi="Arial" w:cs="Arial"/>
        </w:rPr>
        <w:lastRenderedPageBreak/>
        <w:t xml:space="preserve">gwarancyjne sprzętu komputerowego licencje oraz inne dokumenty wydane dla użytkownika oprogramowania. </w:t>
      </w:r>
    </w:p>
    <w:p w:rsidR="00BF0ABF" w:rsidRPr="002D691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bCs/>
        </w:rPr>
        <w:t>Jeżeli w toku realizacji umowy okaże się, że sprzęt lub oprogramowanie zawarte w ofercie nie spełnia wymogów określonych specyfikacją techniczną  określoną przez Zamawiającego w SWZ – zał. nr 2 do umowy (pomimo, że Wykonawca złożył w ofercie specyfikację potwierdzającą spełnienie tych wymogów) bądź produkt jest niedostępny na rynku, możliwa będzie zmiana umowy polegająca na zmianie zaoferowanego sprzętu lub oprogramowania na inny, zgodny ze specyfikacją techniczną określoną przez Zamawiającego w SWZ bez zmiany pozostałych postanowień umowy. W takim przypadku Wykonawca zobowiązany jest do złożenia specyfikacji technicznej zmienionego sprzętu lub oprogramowania, która stanie się załącznikiem do niniejszej umowy.</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4</w:t>
      </w:r>
    </w:p>
    <w:p w:rsidR="00BF0ABF" w:rsidRPr="00FE04C5" w:rsidRDefault="00BF0ABF" w:rsidP="00BF0ABF">
      <w:pPr>
        <w:pStyle w:val="Nagwek7"/>
        <w:tabs>
          <w:tab w:val="left" w:pos="284"/>
        </w:tabs>
        <w:spacing w:before="0" w:after="0" w:line="360" w:lineRule="auto"/>
        <w:ind w:left="284" w:hanging="284"/>
        <w:jc w:val="center"/>
        <w:rPr>
          <w:rFonts w:ascii="Arial" w:hAnsi="Arial" w:cs="Arial"/>
          <w:b/>
        </w:rPr>
      </w:pPr>
      <w:r w:rsidRPr="00FE04C5">
        <w:rPr>
          <w:rFonts w:ascii="Arial" w:hAnsi="Arial" w:cs="Arial"/>
          <w:b/>
        </w:rPr>
        <w:t>Warunki płatności</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Wartość wynagrodzenia Wykonawcy ustala się na kwotę: </w:t>
      </w:r>
      <w:r w:rsidRPr="00FE04C5">
        <w:rPr>
          <w:rFonts w:ascii="Arial" w:hAnsi="Arial" w:cs="Arial"/>
          <w:b/>
          <w:szCs w:val="24"/>
        </w:rPr>
        <w:t>.......................................... netto tj.</w:t>
      </w:r>
      <w:r w:rsidRPr="00FE04C5">
        <w:rPr>
          <w:rFonts w:ascii="Arial" w:hAnsi="Arial" w:cs="Arial"/>
          <w:b/>
          <w:bCs/>
          <w:szCs w:val="24"/>
        </w:rPr>
        <w:t xml:space="preserve">..........................................brutto </w:t>
      </w:r>
      <w:r w:rsidRPr="00FE04C5">
        <w:rPr>
          <w:rFonts w:ascii="Arial" w:hAnsi="Arial" w:cs="Arial"/>
          <w:b/>
          <w:szCs w:val="24"/>
        </w:rPr>
        <w:t xml:space="preserve">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Zgodnie z treścią  przepisu art. 83 ust. 1 pkt. 26 lit. a ustawy o podatku od towarów i usług z dnia 11 marca 2004r. w związku z ust. 14 pkt. 1 powyższego artykułu Wykonawca zobowiązany jest do  zastosowania 0 stawki podatku VAT pod warunkiem posiadania stosownego zamówienia potwierdzonego przez organ nadzorujący Zamawiającego tj. przez Ministerstwo </w:t>
      </w:r>
      <w:r w:rsidR="00431CBA">
        <w:rPr>
          <w:rFonts w:ascii="Arial" w:hAnsi="Arial" w:cs="Arial"/>
          <w:szCs w:val="24"/>
        </w:rPr>
        <w:t xml:space="preserve">Edukacji i </w:t>
      </w:r>
      <w:r w:rsidRPr="00FE04C5">
        <w:rPr>
          <w:rFonts w:ascii="Arial" w:hAnsi="Arial" w:cs="Arial"/>
          <w:szCs w:val="24"/>
        </w:rPr>
        <w:t>Nauki. W razie wystąpienia takiej sytuacji wynagrodzenie Wykonawcy ulegnie zmniejszeniu wynikającego z zastosowania 0% VAT na poszczególne elementy przedmiotu umowy.</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 przypadku gdy organ nadzorujący placówkę oświatową, opóźnia się z wydaniem zaświadczenia potwierdzającego prawo do stawki VAT 0%, Zamawiający może żądać od Wykonawcy wstrzymania dostarczenia elementów infrastruktury objętych zapotrzebowaniem do czasu uzyskania zaświadczenia. Taka zmiana terminu </w:t>
      </w:r>
      <w:r w:rsidRPr="00FE04C5">
        <w:rPr>
          <w:rFonts w:ascii="Arial" w:hAnsi="Arial" w:cs="Arial"/>
          <w:szCs w:val="24"/>
        </w:rPr>
        <w:lastRenderedPageBreak/>
        <w:t>dostarczenia elementów infrastruktury nie będzie uważana za zawinioną ani przez Wykonawcę ani przez Zamawiającego. Wykonawca zobowiązuje się do dostarczenia elementów infrastruktury ich podłączenia i uruchomienia w terminie 7 dni od daty przedstawienia mu przedmiotowego zaświadczenia.</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Wartość wynagrodzenia obejmuje również koszty dostawy do Zamawiającego oraz </w:t>
      </w:r>
      <w:r w:rsidRPr="00FE04C5">
        <w:rPr>
          <w:rFonts w:ascii="Arial" w:hAnsi="Arial" w:cs="Arial"/>
          <w:i/>
          <w:iCs/>
          <w:szCs w:val="24"/>
        </w:rPr>
        <w:t>– /w przypadku dostawy komputerów, drukarek/ koszty instalacji, uruchomienia sprzętu.</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Płatność zostanie dokonana na podstawie faktury </w:t>
      </w:r>
      <w:r w:rsidRPr="00FE04C5">
        <w:rPr>
          <w:rFonts w:ascii="Arial" w:hAnsi="Arial" w:cs="Arial"/>
          <w:bCs/>
          <w:szCs w:val="24"/>
        </w:rPr>
        <w:t xml:space="preserve">wystawionej </w:t>
      </w:r>
      <w:r w:rsidRPr="00FE04C5">
        <w:rPr>
          <w:rFonts w:ascii="Arial" w:hAnsi="Arial" w:cs="Arial"/>
          <w:szCs w:val="24"/>
        </w:rPr>
        <w:t xml:space="preserve">po zrealizowaniu dostawy, przelewem na konto Wykonawcy w ciągu 30 dni od daty otrzymania faktury przez Zamawiającego wraz z podpisanym przez Strony protokołem, o którym mowa w </w:t>
      </w:r>
      <w:r w:rsidRPr="00FE04C5">
        <w:rPr>
          <w:rFonts w:ascii="Arial" w:hAnsi="Arial" w:cs="Arial"/>
          <w:szCs w:val="24"/>
        </w:rPr>
        <w:sym w:font="Courier New" w:char="00A7"/>
      </w:r>
      <w:r w:rsidRPr="00FE04C5">
        <w:rPr>
          <w:rFonts w:ascii="Arial" w:hAnsi="Arial" w:cs="Arial"/>
          <w:szCs w:val="24"/>
        </w:rPr>
        <w:t xml:space="preserve"> 3 ust.6.</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Za dzień zapłaty strony przyjmują dzień wydania dyspozycji dokonania przelewu bankowi prowadzącemu rachunek Zamawiającego.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Faktura winna być wystawiona w ten sposób, że jako nazwę towaru Wykonawca wpisze wszystkie elementy składowe zamówienia.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Faktura powinna być wystawiona zgodnie z art. 106e ustawy z dnia 11.03.2004r. o podatku od towarów i usług.</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Wykonawca oświadcza, że jest zarejestrowanym podatnikiem podatku VAT.</w:t>
      </w:r>
    </w:p>
    <w:p w:rsidR="00BF0ABF" w:rsidRPr="00FE04C5" w:rsidRDefault="00BF0ABF" w:rsidP="00BF0ABF">
      <w:pPr>
        <w:pStyle w:val="Tekstpodstawowy"/>
        <w:numPr>
          <w:ilvl w:val="0"/>
          <w:numId w:val="26"/>
        </w:numPr>
        <w:tabs>
          <w:tab w:val="left" w:pos="284"/>
          <w:tab w:val="left" w:pos="426"/>
        </w:tabs>
        <w:ind w:left="284" w:hanging="284"/>
        <w:rPr>
          <w:rFonts w:ascii="Arial" w:hAnsi="Arial" w:cs="Arial"/>
          <w:szCs w:val="24"/>
        </w:rPr>
      </w:pPr>
      <w:r w:rsidRPr="00FE04C5">
        <w:rPr>
          <w:rFonts w:ascii="Arial" w:hAnsi="Arial" w:cs="Arial"/>
          <w:szCs w:val="24"/>
        </w:rPr>
        <w:t>W przypadku  nieterminowej zapłaty faktury Wykonawcy przysługuje prawo naliczania ustawowych odsetek za zwłokę.</w:t>
      </w:r>
    </w:p>
    <w:p w:rsidR="00BF0ABF" w:rsidRDefault="00BF0ABF" w:rsidP="002D6915">
      <w:pPr>
        <w:pStyle w:val="Tekstpodstawowy"/>
        <w:numPr>
          <w:ilvl w:val="0"/>
          <w:numId w:val="26"/>
        </w:numPr>
        <w:tabs>
          <w:tab w:val="left" w:pos="284"/>
          <w:tab w:val="left" w:pos="426"/>
        </w:tabs>
        <w:ind w:left="284" w:hanging="284"/>
        <w:rPr>
          <w:rFonts w:ascii="Arial" w:hAnsi="Arial" w:cs="Arial"/>
          <w:szCs w:val="24"/>
        </w:rPr>
      </w:pPr>
      <w:r w:rsidRPr="00FE04C5">
        <w:rPr>
          <w:rFonts w:ascii="Arial" w:hAnsi="Arial" w:cs="Arial"/>
          <w:szCs w:val="24"/>
        </w:rPr>
        <w:t xml:space="preserve">Jakiekolwiek rozporządzenie wierzytelnością, którą Wykonawca nabędzie wobec Zamawiającego w wyniku realizacji niniejszej umowy, w tym cesja, czy też potrącenie będzie nieważne bez wyraźnej, pisemnej zgody Zamawiającego na takie rozporządzenie, w związku z czym nie będzie wywoływać żadnych skutków </w:t>
      </w:r>
      <w:proofErr w:type="spellStart"/>
      <w:r w:rsidRPr="00FE04C5">
        <w:rPr>
          <w:rFonts w:ascii="Arial" w:hAnsi="Arial" w:cs="Arial"/>
          <w:szCs w:val="24"/>
        </w:rPr>
        <w:t>cywilno</w:t>
      </w:r>
      <w:proofErr w:type="spellEnd"/>
      <w:r w:rsidRPr="00FE04C5">
        <w:rPr>
          <w:rFonts w:ascii="Arial" w:hAnsi="Arial" w:cs="Arial"/>
          <w:szCs w:val="24"/>
        </w:rPr>
        <w:t xml:space="preserve"> – prawnych.</w:t>
      </w:r>
    </w:p>
    <w:p w:rsidR="00412418" w:rsidRDefault="00412418" w:rsidP="00412418">
      <w:pPr>
        <w:pStyle w:val="Tekstpodstawowy"/>
        <w:tabs>
          <w:tab w:val="left" w:pos="284"/>
          <w:tab w:val="left" w:pos="426"/>
        </w:tabs>
        <w:ind w:left="284"/>
        <w:rPr>
          <w:rFonts w:ascii="Arial" w:hAnsi="Arial" w:cs="Arial"/>
          <w:szCs w:val="24"/>
        </w:rPr>
      </w:pPr>
    </w:p>
    <w:p w:rsidR="00412418" w:rsidRDefault="00412418" w:rsidP="00412418">
      <w:pPr>
        <w:pStyle w:val="Tekstpodstawowy"/>
        <w:tabs>
          <w:tab w:val="left" w:pos="284"/>
          <w:tab w:val="left" w:pos="426"/>
        </w:tabs>
        <w:ind w:left="284"/>
        <w:rPr>
          <w:rFonts w:ascii="Arial" w:hAnsi="Arial" w:cs="Arial"/>
          <w:szCs w:val="24"/>
        </w:rPr>
      </w:pPr>
    </w:p>
    <w:p w:rsidR="00412418" w:rsidRPr="002D6915" w:rsidRDefault="00412418" w:rsidP="00412418">
      <w:pPr>
        <w:pStyle w:val="Tekstpodstawowy"/>
        <w:tabs>
          <w:tab w:val="left" w:pos="284"/>
          <w:tab w:val="left" w:pos="426"/>
        </w:tabs>
        <w:ind w:left="284"/>
        <w:rPr>
          <w:rFonts w:ascii="Arial" w:hAnsi="Arial" w:cs="Arial"/>
          <w:szCs w:val="24"/>
        </w:rPr>
      </w:pPr>
    </w:p>
    <w:p w:rsidR="00BF0ABF" w:rsidRPr="00FE04C5" w:rsidRDefault="00BF0ABF" w:rsidP="00BF0ABF">
      <w:pPr>
        <w:tabs>
          <w:tab w:val="left" w:pos="284"/>
          <w:tab w:val="left" w:pos="3555"/>
        </w:tabs>
        <w:spacing w:line="360" w:lineRule="auto"/>
        <w:ind w:left="284" w:hanging="284"/>
        <w:jc w:val="center"/>
        <w:rPr>
          <w:rFonts w:ascii="Arial" w:hAnsi="Arial" w:cs="Arial"/>
          <w:b/>
        </w:rPr>
      </w:pPr>
      <w:r w:rsidRPr="00FE04C5">
        <w:rPr>
          <w:rFonts w:ascii="Arial" w:hAnsi="Arial" w:cs="Arial"/>
          <w:b/>
        </w:rPr>
        <w:lastRenderedPageBreak/>
        <w:sym w:font="Courier New" w:char="00A7"/>
      </w:r>
      <w:r w:rsidRPr="00FE04C5">
        <w:rPr>
          <w:rFonts w:ascii="Arial" w:hAnsi="Arial" w:cs="Arial"/>
          <w:b/>
        </w:rPr>
        <w:t xml:space="preserve"> 5</w:t>
      </w:r>
    </w:p>
    <w:p w:rsidR="00BF0ABF" w:rsidRPr="00FE04C5" w:rsidRDefault="00BF0ABF" w:rsidP="00BF0ABF">
      <w:pPr>
        <w:pStyle w:val="Nagwek2"/>
        <w:tabs>
          <w:tab w:val="left" w:pos="284"/>
          <w:tab w:val="num" w:pos="360"/>
        </w:tabs>
        <w:spacing w:before="0" w:after="0" w:line="360" w:lineRule="auto"/>
        <w:ind w:left="284" w:hanging="284"/>
        <w:jc w:val="center"/>
        <w:rPr>
          <w:rFonts w:ascii="Arial" w:hAnsi="Arial" w:cs="Arial"/>
          <w:i w:val="0"/>
          <w:sz w:val="24"/>
          <w:szCs w:val="24"/>
        </w:rPr>
      </w:pPr>
      <w:r w:rsidRPr="00FE04C5">
        <w:rPr>
          <w:rFonts w:ascii="Arial" w:hAnsi="Arial" w:cs="Arial"/>
          <w:i w:val="0"/>
          <w:sz w:val="24"/>
          <w:szCs w:val="24"/>
        </w:rPr>
        <w:t>Gwarancja i Rękojmia</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Termin gwarancji wynosi </w:t>
      </w:r>
      <w:r w:rsidRPr="00FE04C5">
        <w:rPr>
          <w:rFonts w:ascii="Arial" w:hAnsi="Arial" w:cs="Arial"/>
          <w:b/>
          <w:bCs/>
          <w:sz w:val="24"/>
          <w:szCs w:val="24"/>
        </w:rPr>
        <w:t xml:space="preserve">..................... </w:t>
      </w:r>
      <w:r w:rsidRPr="00FE04C5">
        <w:rPr>
          <w:rFonts w:ascii="Arial" w:hAnsi="Arial" w:cs="Arial"/>
          <w:sz w:val="24"/>
          <w:szCs w:val="24"/>
        </w:rPr>
        <w:t xml:space="preserve">licząc od daty odbioru przedmiotu umowy stwierdzonego protokołem, o którym mowa w </w:t>
      </w:r>
      <w:r w:rsidRPr="00FE04C5">
        <w:rPr>
          <w:rFonts w:ascii="Arial" w:hAnsi="Arial" w:cs="Arial"/>
          <w:sz w:val="24"/>
          <w:szCs w:val="24"/>
        </w:rPr>
        <w:sym w:font="Courier New" w:char="00A7"/>
      </w:r>
      <w:r w:rsidRPr="00FE04C5">
        <w:rPr>
          <w:rFonts w:ascii="Arial" w:hAnsi="Arial" w:cs="Arial"/>
          <w:sz w:val="24"/>
          <w:szCs w:val="24"/>
        </w:rPr>
        <w:t xml:space="preserve"> 3 ust. 6.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Koszty świadczenia serwisu gwarancyjnego, wszelkie koszty związane z wykonywaniem obowiązków gwarancyjnych ponosi Wykonawca. </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t>W przypadku wystąpienia wad i usterek w okresie o którym mowa w ust. 1 niniejszego paragrafu</w:t>
      </w:r>
      <w:r w:rsidRPr="00FE04C5">
        <w:rPr>
          <w:rFonts w:ascii="Arial" w:hAnsi="Arial" w:cs="Arial"/>
          <w:i/>
          <w:iCs/>
        </w:rPr>
        <w:t xml:space="preserve"> </w:t>
      </w:r>
      <w:r w:rsidRPr="00FE04C5">
        <w:rPr>
          <w:rFonts w:ascii="Arial" w:hAnsi="Arial" w:cs="Arial"/>
        </w:rPr>
        <w:t>Zamawiający zobowiązany jest do niezwłocznego zawiadomienia Wykonawcy o zaistniałej sytuacji faksem, telefonicznie nr tel................., lub pocztą a elektroniczną e-mail…………</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t xml:space="preserve">Wykonawca zobowiązany jest na własny koszt odebrać sprzęt objęty reklamacją w ramach gwarancji od Zamawiającego z miejsca realizacji dostawy określonego w § 3 ust. 2 umowy. </w:t>
      </w:r>
    </w:p>
    <w:p w:rsidR="00987724"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Czas skutecznej naprawy wynosi: </w:t>
      </w:r>
    </w:p>
    <w:p w:rsidR="00905C9F" w:rsidRDefault="00987724" w:rsidP="00987724">
      <w:pPr>
        <w:pStyle w:val="Tekstpodstawowywcity3"/>
        <w:tabs>
          <w:tab w:val="left" w:pos="284"/>
        </w:tabs>
        <w:spacing w:after="0" w:line="360" w:lineRule="auto"/>
        <w:ind w:left="284"/>
        <w:jc w:val="both"/>
        <w:rPr>
          <w:rFonts w:ascii="Arial" w:hAnsi="Arial" w:cs="Arial"/>
          <w:sz w:val="24"/>
          <w:szCs w:val="24"/>
        </w:rPr>
      </w:pPr>
      <w:r>
        <w:rPr>
          <w:rFonts w:ascii="Arial" w:hAnsi="Arial" w:cs="Arial"/>
          <w:sz w:val="24"/>
          <w:szCs w:val="24"/>
        </w:rPr>
        <w:t xml:space="preserve">- 24 godziny </w:t>
      </w:r>
      <w:r w:rsidR="00905C9F">
        <w:rPr>
          <w:rFonts w:ascii="Arial" w:hAnsi="Arial" w:cs="Arial"/>
          <w:sz w:val="24"/>
          <w:szCs w:val="24"/>
        </w:rPr>
        <w:t xml:space="preserve">od zgłoszenia awarii </w:t>
      </w:r>
      <w:r>
        <w:rPr>
          <w:rFonts w:ascii="Arial" w:hAnsi="Arial" w:cs="Arial"/>
          <w:sz w:val="24"/>
          <w:szCs w:val="24"/>
        </w:rPr>
        <w:t xml:space="preserve">dla serwera obliczeniowego </w:t>
      </w:r>
      <w:r w:rsidR="00905C9F">
        <w:rPr>
          <w:rFonts w:ascii="Arial" w:hAnsi="Arial" w:cs="Arial"/>
          <w:sz w:val="24"/>
          <w:szCs w:val="24"/>
        </w:rPr>
        <w:t>z możliwością rozszerzenia do 12 godzin lub 4 godzin.</w:t>
      </w:r>
    </w:p>
    <w:p w:rsidR="00987724" w:rsidRDefault="00905C9F" w:rsidP="00987724">
      <w:pPr>
        <w:pStyle w:val="Tekstpodstawowywcity3"/>
        <w:tabs>
          <w:tab w:val="left" w:pos="284"/>
        </w:tabs>
        <w:spacing w:after="0" w:line="360" w:lineRule="auto"/>
        <w:ind w:left="284"/>
        <w:jc w:val="both"/>
        <w:rPr>
          <w:rFonts w:ascii="Arial" w:hAnsi="Arial" w:cs="Arial"/>
          <w:sz w:val="24"/>
          <w:szCs w:val="24"/>
        </w:rPr>
      </w:pPr>
      <w:r>
        <w:rPr>
          <w:rFonts w:ascii="Arial" w:hAnsi="Arial" w:cs="Arial"/>
          <w:sz w:val="24"/>
          <w:szCs w:val="24"/>
        </w:rPr>
        <w:t xml:space="preserve">- 24 godziny od zgłoszenia awarii dla UPS. </w:t>
      </w:r>
    </w:p>
    <w:p w:rsidR="00905C9F" w:rsidRDefault="00987724" w:rsidP="00987724">
      <w:pPr>
        <w:pStyle w:val="Tekstpodstawowywcity3"/>
        <w:tabs>
          <w:tab w:val="left" w:pos="284"/>
        </w:tabs>
        <w:spacing w:after="0" w:line="360" w:lineRule="auto"/>
        <w:ind w:left="284"/>
        <w:jc w:val="both"/>
        <w:rPr>
          <w:rFonts w:ascii="Arial" w:hAnsi="Arial" w:cs="Arial"/>
          <w:sz w:val="24"/>
          <w:szCs w:val="24"/>
        </w:rPr>
      </w:pPr>
      <w:r>
        <w:rPr>
          <w:rFonts w:ascii="Arial" w:hAnsi="Arial" w:cs="Arial"/>
          <w:sz w:val="24"/>
          <w:szCs w:val="24"/>
        </w:rPr>
        <w:t xml:space="preserve">- </w:t>
      </w:r>
      <w:r w:rsidR="00BF0ABF" w:rsidRPr="00FE04C5">
        <w:rPr>
          <w:rFonts w:ascii="Arial" w:hAnsi="Arial" w:cs="Arial"/>
          <w:sz w:val="24"/>
          <w:szCs w:val="24"/>
        </w:rPr>
        <w:t xml:space="preserve">14 dni od momentu zgłoszenia </w:t>
      </w:r>
      <w:r w:rsidR="00905C9F">
        <w:rPr>
          <w:rFonts w:ascii="Arial" w:hAnsi="Arial" w:cs="Arial"/>
          <w:sz w:val="24"/>
          <w:szCs w:val="24"/>
        </w:rPr>
        <w:t xml:space="preserve">awarii dla dysków, </w:t>
      </w:r>
      <w:proofErr w:type="spellStart"/>
      <w:r w:rsidR="00905C9F">
        <w:rPr>
          <w:rFonts w:ascii="Arial" w:hAnsi="Arial" w:cs="Arial"/>
          <w:sz w:val="24"/>
          <w:szCs w:val="24"/>
        </w:rPr>
        <w:t>switcha</w:t>
      </w:r>
      <w:proofErr w:type="spellEnd"/>
      <w:r w:rsidR="00905C9F">
        <w:rPr>
          <w:rFonts w:ascii="Arial" w:hAnsi="Arial" w:cs="Arial"/>
          <w:sz w:val="24"/>
          <w:szCs w:val="24"/>
        </w:rPr>
        <w:t xml:space="preserve"> lub listew zasilających.</w:t>
      </w:r>
      <w:bookmarkStart w:id="0" w:name="_GoBack"/>
      <w:bookmarkEnd w:id="0"/>
      <w:r w:rsidR="00BF0ABF" w:rsidRPr="00FE04C5">
        <w:rPr>
          <w:rFonts w:ascii="Arial" w:hAnsi="Arial" w:cs="Arial"/>
          <w:sz w:val="24"/>
          <w:szCs w:val="24"/>
        </w:rPr>
        <w:t xml:space="preserve"> </w:t>
      </w:r>
    </w:p>
    <w:p w:rsidR="00BF0ABF" w:rsidRPr="00FE04C5" w:rsidRDefault="00905C9F" w:rsidP="00987724">
      <w:pPr>
        <w:pStyle w:val="Tekstpodstawowywcity3"/>
        <w:tabs>
          <w:tab w:val="left" w:pos="284"/>
        </w:tabs>
        <w:spacing w:after="0" w:line="360" w:lineRule="auto"/>
        <w:ind w:left="284"/>
        <w:jc w:val="both"/>
        <w:rPr>
          <w:rFonts w:ascii="Arial" w:hAnsi="Arial" w:cs="Arial"/>
          <w:sz w:val="24"/>
          <w:szCs w:val="24"/>
        </w:rPr>
      </w:pPr>
      <w:r>
        <w:rPr>
          <w:rFonts w:ascii="Arial" w:hAnsi="Arial" w:cs="Arial"/>
          <w:sz w:val="24"/>
          <w:szCs w:val="24"/>
        </w:rPr>
        <w:t xml:space="preserve">Zgłoszenie odbywa się </w:t>
      </w:r>
      <w:r w:rsidR="00BF0ABF" w:rsidRPr="00FE04C5">
        <w:rPr>
          <w:rFonts w:ascii="Arial" w:hAnsi="Arial" w:cs="Arial"/>
          <w:sz w:val="24"/>
          <w:szCs w:val="24"/>
        </w:rPr>
        <w:t xml:space="preserve">w trybie określonym w § 5 ust. 3.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Jeśli czas skutecznej naprawy przekroczy termin wyznaczony w § 5 ust. 5 Wykonawca zapłaci Zamawiającemu karę umowną określoną w § 7 ust. 2.</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Jeśli sprzęt będzie naprawiany 4 razy, Zamawiającemu będzie przysługiwać prawo żądania wymiany tego sprzętu na nowy, wolny od wad, uszkodzeń i o parametrach nie gorszych niż określone w § 1 niniejszej umowy.</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Instalacja nowego sprzętu musi objąć </w:t>
      </w:r>
      <w:proofErr w:type="spellStart"/>
      <w:r w:rsidRPr="00FE04C5">
        <w:rPr>
          <w:rFonts w:ascii="Arial" w:hAnsi="Arial" w:cs="Arial"/>
          <w:sz w:val="24"/>
          <w:szCs w:val="24"/>
        </w:rPr>
        <w:t>reinstalację</w:t>
      </w:r>
      <w:proofErr w:type="spellEnd"/>
      <w:r w:rsidRPr="00FE04C5">
        <w:rPr>
          <w:rFonts w:ascii="Arial" w:hAnsi="Arial" w:cs="Arial"/>
          <w:sz w:val="24"/>
          <w:szCs w:val="24"/>
        </w:rPr>
        <w:t xml:space="preserve"> lub odtworzenie kopii zapasowej całego systemu operacyjnego </w:t>
      </w:r>
      <w:r w:rsidRPr="00FE04C5">
        <w:rPr>
          <w:rFonts w:ascii="Arial" w:hAnsi="Arial" w:cs="Arial"/>
          <w:i/>
          <w:iCs/>
          <w:sz w:val="24"/>
          <w:szCs w:val="24"/>
        </w:rPr>
        <w:t>(o ile nie nastąpiło nieodwracalne uszkodzenie dysku).</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lastRenderedPageBreak/>
        <w:t>Wykonawca zobowiązany jest dostarczyć naprawiony bądź nowy sprzęt komputerowy na własny koszt do miejsca wskazanego w pkt 4 niniejszego paragrafu. Niebezpieczeństwo przypadkowej utraty lub uszkodzenia sprzętu w czasie od odebrania go od Zamawiającego do doręczenia go Zamawiającemu ponosi Wykonawca.</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Szczegółowe warunki gwarancji zawierają karty gwarancyjne, które Wykonawca zobowiązuje się dostarczyć Zamawiającemu w momencie odbioru przedmiotu umowy. W przypadku rozbieżności pomiędzy treścią umowy, a dokumentu gwarancji wiążące dla stron są postanowienia korzystniejsze dla Zamawiającego.</w:t>
      </w:r>
      <w:r w:rsidRPr="00FE04C5">
        <w:rPr>
          <w:rFonts w:ascii="Arial" w:hAnsi="Arial" w:cs="Arial"/>
          <w:i/>
          <w:iCs/>
          <w:sz w:val="24"/>
          <w:szCs w:val="24"/>
        </w:rPr>
        <w:t xml:space="preserve"> </w:t>
      </w:r>
    </w:p>
    <w:p w:rsidR="00BF0ABF" w:rsidRPr="002D691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Wykonawca udziela rękojmi na przedmiot umowy, zgodnie z zapisami kodeksu cywilnego.</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6</w:t>
      </w:r>
    </w:p>
    <w:p w:rsidR="00BF0ABF" w:rsidRPr="00FE04C5" w:rsidRDefault="00BF0ABF" w:rsidP="00BF0ABF">
      <w:pPr>
        <w:pStyle w:val="Nagwek7"/>
        <w:tabs>
          <w:tab w:val="left" w:pos="284"/>
        </w:tabs>
        <w:spacing w:before="0" w:after="0" w:line="360" w:lineRule="auto"/>
        <w:ind w:left="284" w:hanging="284"/>
        <w:jc w:val="center"/>
        <w:rPr>
          <w:rFonts w:ascii="Arial" w:hAnsi="Arial" w:cs="Arial"/>
          <w:b/>
        </w:rPr>
      </w:pPr>
      <w:r w:rsidRPr="00FE04C5">
        <w:rPr>
          <w:rFonts w:ascii="Arial" w:hAnsi="Arial" w:cs="Arial"/>
          <w:b/>
        </w:rPr>
        <w:t>Odstąpienie od umowy</w:t>
      </w:r>
    </w:p>
    <w:p w:rsidR="00BF0ABF" w:rsidRPr="00562A27" w:rsidRDefault="00BF0ABF" w:rsidP="00562A27">
      <w:pPr>
        <w:pStyle w:val="Akapitzlist"/>
        <w:numPr>
          <w:ilvl w:val="0"/>
          <w:numId w:val="34"/>
        </w:numPr>
        <w:shd w:val="clear" w:color="auto" w:fill="FFFFFF"/>
        <w:tabs>
          <w:tab w:val="left" w:pos="284"/>
        </w:tabs>
        <w:spacing w:line="360" w:lineRule="auto"/>
        <w:jc w:val="both"/>
        <w:rPr>
          <w:rFonts w:ascii="Arial" w:hAnsi="Arial" w:cs="Arial"/>
        </w:rPr>
      </w:pPr>
      <w:r w:rsidRPr="00562A27">
        <w:rPr>
          <w:rFonts w:ascii="Arial" w:hAnsi="Arial" w:cs="Arial"/>
          <w:spacing w:val="-3"/>
        </w:rPr>
        <w:t>Zamawiający może od umowy odstąpić w przypadku:</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zajęcia majątku Wykonawcy przez uprawniony organ w celu zabezpieczenia lub egzekucji, jakiegokolwiek rozporządzenia majątkiem przez Wykonawcę, które może utrudnić lub uniemożliwić ewentualne zaspokojenie wierzyciela</w:t>
      </w:r>
      <w:r w:rsidRPr="00FE04C5">
        <w:rPr>
          <w:rFonts w:ascii="Arial" w:hAnsi="Arial" w:cs="Arial"/>
        </w:rPr>
        <w:t>,</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spacing w:val="-2"/>
        </w:rPr>
      </w:pPr>
      <w:r w:rsidRPr="00FE04C5">
        <w:rPr>
          <w:rFonts w:ascii="Arial" w:hAnsi="Arial" w:cs="Arial"/>
          <w:spacing w:val="-4"/>
        </w:rPr>
        <w:t>przystąpienia przez Wykonawcę do likwidacji firmy,</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w przypadku gdy Wykonawca nie zrealizował dostawy na warunkach niniejszej umowy w terminie określonym w § 2 i mimo pisemnego wezwania Zamawiającego nie zrealizował  dostawy w ciągu 14 dni od daty otrzymania wezwania,</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w przypadku, gdy pomimo zaistnienia okoliczności określonych w § 3 ust. 7 niniejsza umowa nie została zmieniona.</w:t>
      </w:r>
    </w:p>
    <w:p w:rsidR="00BF0ABF" w:rsidRPr="00562A27" w:rsidRDefault="00562A27" w:rsidP="00562A27">
      <w:pPr>
        <w:shd w:val="clear" w:color="auto" w:fill="FFFFFF"/>
        <w:tabs>
          <w:tab w:val="left" w:pos="284"/>
        </w:tabs>
        <w:spacing w:line="360" w:lineRule="auto"/>
        <w:jc w:val="both"/>
        <w:rPr>
          <w:rFonts w:ascii="Arial" w:hAnsi="Arial" w:cs="Arial"/>
          <w:spacing w:val="-3"/>
        </w:rPr>
      </w:pPr>
      <w:r w:rsidRPr="00562A27">
        <w:rPr>
          <w:rFonts w:ascii="Arial" w:hAnsi="Arial" w:cs="Arial"/>
          <w:spacing w:val="-3"/>
        </w:rPr>
        <w:t>2.</w:t>
      </w:r>
      <w:r>
        <w:rPr>
          <w:rFonts w:ascii="Arial" w:hAnsi="Arial" w:cs="Arial"/>
          <w:spacing w:val="-3"/>
        </w:rPr>
        <w:t xml:space="preserve"> </w:t>
      </w:r>
      <w:r w:rsidR="00BF0ABF" w:rsidRPr="00562A27">
        <w:rPr>
          <w:rFonts w:ascii="Arial" w:hAnsi="Arial" w:cs="Arial"/>
          <w:spacing w:val="-3"/>
        </w:rPr>
        <w:t>Wykonawca może od umowy odstąpić, gdy Zamawiający odmawia bez uzasadnienia przyjęcia przedmiotu umowy.</w:t>
      </w:r>
    </w:p>
    <w:p w:rsidR="00BF0ABF" w:rsidRPr="00FE04C5" w:rsidRDefault="00BF0ABF" w:rsidP="00BF0ABF">
      <w:pPr>
        <w:pStyle w:val="Akapitzlist"/>
        <w:numPr>
          <w:ilvl w:val="0"/>
          <w:numId w:val="25"/>
        </w:numPr>
        <w:spacing w:line="360" w:lineRule="auto"/>
        <w:ind w:left="284" w:hanging="284"/>
        <w:jc w:val="both"/>
        <w:rPr>
          <w:rFonts w:ascii="Arial" w:hAnsi="Arial" w:cs="Arial"/>
        </w:rPr>
      </w:pPr>
      <w:r w:rsidRPr="00FE04C5">
        <w:rPr>
          <w:rFonts w:ascii="Arial" w:hAnsi="Arial" w:cs="Arial"/>
        </w:rPr>
        <w:t>Zamawiający może nadto odstąpić od umowy:</w:t>
      </w:r>
    </w:p>
    <w:p w:rsidR="00BF0ABF" w:rsidRPr="00FE04C5" w:rsidRDefault="00BF0ABF" w:rsidP="00BF0ABF">
      <w:pPr>
        <w:spacing w:line="360" w:lineRule="auto"/>
        <w:ind w:left="360"/>
        <w:jc w:val="both"/>
        <w:rPr>
          <w:rFonts w:ascii="Arial" w:hAnsi="Arial" w:cs="Arial"/>
        </w:rPr>
      </w:pPr>
      <w:r w:rsidRPr="00FE04C5">
        <w:rPr>
          <w:rFonts w:ascii="Arial" w:hAnsi="Arial" w:cs="Arial"/>
        </w:rPr>
        <w:lastRenderedPageBreak/>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BF0ABF" w:rsidRPr="00FE04C5" w:rsidRDefault="00BF0ABF" w:rsidP="00BF0ABF">
      <w:pPr>
        <w:spacing w:line="360" w:lineRule="auto"/>
        <w:ind w:left="360"/>
        <w:jc w:val="both"/>
        <w:rPr>
          <w:rFonts w:ascii="Arial" w:hAnsi="Arial" w:cs="Arial"/>
        </w:rPr>
      </w:pPr>
      <w:r w:rsidRPr="00FE04C5">
        <w:rPr>
          <w:rFonts w:ascii="Arial" w:hAnsi="Arial" w:cs="Arial"/>
        </w:rPr>
        <w:t>2) jeżeli zachodzi co najmniej jedna z następujących okoliczności:</w:t>
      </w:r>
    </w:p>
    <w:p w:rsidR="00BF0ABF" w:rsidRDefault="00BF0ABF" w:rsidP="00BF0ABF">
      <w:pPr>
        <w:numPr>
          <w:ilvl w:val="0"/>
          <w:numId w:val="33"/>
        </w:numPr>
        <w:spacing w:line="360" w:lineRule="auto"/>
        <w:ind w:left="567" w:hanging="425"/>
        <w:jc w:val="both"/>
        <w:rPr>
          <w:rFonts w:ascii="Arial" w:hAnsi="Arial" w:cs="Arial"/>
        </w:rPr>
      </w:pPr>
      <w:r w:rsidRPr="00FE04C5">
        <w:rPr>
          <w:rFonts w:ascii="Arial" w:hAnsi="Arial" w:cs="Arial"/>
        </w:rPr>
        <w:t>dokonano zmiany umowy z naruszeniem art. 454 i art. 455 Prawa zamówień publicznych,</w:t>
      </w:r>
    </w:p>
    <w:p w:rsidR="00BF0ABF" w:rsidRDefault="00BF0ABF" w:rsidP="00BF0ABF">
      <w:pPr>
        <w:numPr>
          <w:ilvl w:val="0"/>
          <w:numId w:val="33"/>
        </w:numPr>
        <w:spacing w:line="360" w:lineRule="auto"/>
        <w:ind w:left="567" w:hanging="425"/>
        <w:jc w:val="both"/>
        <w:rPr>
          <w:rFonts w:ascii="Arial" w:hAnsi="Arial" w:cs="Arial"/>
        </w:rPr>
      </w:pPr>
      <w:r w:rsidRPr="00BF0ABF">
        <w:rPr>
          <w:rFonts w:ascii="Arial" w:hAnsi="Arial" w:cs="Arial"/>
        </w:rPr>
        <w:t>wykonawca w chwili zawarcia umowy podlegał wykluczeniu na podstawie art. 108 Prawa zamówień publicznych,</w:t>
      </w:r>
    </w:p>
    <w:p w:rsidR="00BF0ABF" w:rsidRPr="00BF0ABF" w:rsidRDefault="00BF0ABF" w:rsidP="00BF0ABF">
      <w:pPr>
        <w:numPr>
          <w:ilvl w:val="0"/>
          <w:numId w:val="33"/>
        </w:numPr>
        <w:spacing w:line="360" w:lineRule="auto"/>
        <w:ind w:left="567" w:hanging="425"/>
        <w:jc w:val="both"/>
        <w:rPr>
          <w:rFonts w:ascii="Arial" w:hAnsi="Arial" w:cs="Arial"/>
        </w:rPr>
      </w:pPr>
      <w:r w:rsidRPr="00BF0ABF">
        <w:rPr>
          <w:rFonts w:ascii="Arial" w:hAnsi="Arial" w:cs="Arial"/>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rsidR="00BF0ABF" w:rsidRPr="002D6915" w:rsidRDefault="00BF0ABF" w:rsidP="00BF0ABF">
      <w:pPr>
        <w:numPr>
          <w:ilvl w:val="0"/>
          <w:numId w:val="25"/>
        </w:numPr>
        <w:shd w:val="clear" w:color="auto" w:fill="FFFFFF"/>
        <w:tabs>
          <w:tab w:val="left" w:pos="284"/>
        </w:tabs>
        <w:spacing w:line="360" w:lineRule="auto"/>
        <w:ind w:left="284" w:hanging="284"/>
        <w:jc w:val="both"/>
        <w:rPr>
          <w:rFonts w:ascii="Arial" w:hAnsi="Arial" w:cs="Arial"/>
          <w:spacing w:val="-3"/>
        </w:rPr>
      </w:pPr>
      <w:r w:rsidRPr="00FE04C5">
        <w:rPr>
          <w:rFonts w:ascii="Arial" w:hAnsi="Arial" w:cs="Arial"/>
          <w:spacing w:val="-2"/>
        </w:rPr>
        <w:t>Odstąpienie następuje poprzez pisemne oświadczenie jednej ze stron.</w:t>
      </w:r>
      <w:r w:rsidRPr="00FE04C5">
        <w:rPr>
          <w:rFonts w:ascii="Arial" w:hAnsi="Arial" w:cs="Arial"/>
          <w:spacing w:val="-3"/>
        </w:rPr>
        <w:t xml:space="preserve"> Oświadczenie może być złożone bezpośrednio w siedzibie drugiej strony bądź przesłane listem poleconym za zwrotnym potwierdzeniem odbioru.</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7</w:t>
      </w:r>
    </w:p>
    <w:p w:rsidR="00BF0ABF" w:rsidRPr="00FE04C5" w:rsidRDefault="00BF0ABF" w:rsidP="00BF0ABF">
      <w:pPr>
        <w:pStyle w:val="Nagwek6"/>
        <w:tabs>
          <w:tab w:val="left" w:pos="284"/>
        </w:tabs>
        <w:spacing w:before="0" w:after="0" w:line="360" w:lineRule="auto"/>
        <w:jc w:val="center"/>
        <w:rPr>
          <w:rFonts w:ascii="Arial" w:eastAsia="Arial Unicode MS" w:hAnsi="Arial" w:cs="Arial"/>
          <w:iCs/>
          <w:sz w:val="24"/>
          <w:szCs w:val="24"/>
        </w:rPr>
      </w:pPr>
      <w:r w:rsidRPr="00FE04C5">
        <w:rPr>
          <w:rFonts w:ascii="Arial" w:hAnsi="Arial" w:cs="Arial"/>
          <w:sz w:val="24"/>
          <w:szCs w:val="24"/>
        </w:rPr>
        <w:t>Kary umowne</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W razie wystąpienia zwłoki w przekazaniu przedmiotu umowy Wykonawca zapłaci Zamawiającemu karę umowną w wysokości 0,5 % wynagrodzenia umownego netto za każdy dzień zwłoki - maksymalnie 15% wynagrodzenia umownego netto</w:t>
      </w:r>
      <w:r w:rsidR="00B12A0F">
        <w:rPr>
          <w:rFonts w:ascii="Arial" w:hAnsi="Arial" w:cs="Arial"/>
        </w:rPr>
        <w:t>.</w:t>
      </w:r>
    </w:p>
    <w:p w:rsidR="00BF0ABF" w:rsidRPr="00FE04C5" w:rsidRDefault="00BF0ABF" w:rsidP="00BF0ABF">
      <w:pPr>
        <w:numPr>
          <w:ilvl w:val="0"/>
          <w:numId w:val="19"/>
        </w:numPr>
        <w:spacing w:line="360" w:lineRule="auto"/>
        <w:ind w:left="284" w:hanging="284"/>
        <w:jc w:val="both"/>
        <w:rPr>
          <w:rFonts w:ascii="Arial" w:hAnsi="Arial" w:cs="Arial"/>
        </w:rPr>
      </w:pPr>
      <w:r w:rsidRPr="00FE04C5">
        <w:rPr>
          <w:rFonts w:ascii="Arial" w:hAnsi="Arial" w:cs="Arial"/>
        </w:rPr>
        <w:t>W razie przekroczenia terminu skutecznej naprawy określonego w § 5 ust. 6, Wykonawca zapłaci Zamawiającemu karę umowną w wysokości 0,5 % wynagrodzenia umownego netto za każdy dzień zwłoki - maksymalnie 15% wynagrodzenia umownego netto</w:t>
      </w:r>
      <w:r w:rsidR="00B12A0F">
        <w:rPr>
          <w:rFonts w:ascii="Arial" w:hAnsi="Arial" w:cs="Arial"/>
        </w:rPr>
        <w:t>.</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lastRenderedPageBreak/>
        <w:t>W razie odstąpienia od umowy z przyczyn leżących po stronie Wykonawcy, w tym określonych w § 6 ust. 1 lit. a) - d) niniejszej umowy, Wykonawca zapłaci Zamawiającemu karę umowną w wysokości 15% wynagrodzenia umownego netto</w:t>
      </w:r>
      <w:r w:rsidR="00B12A0F">
        <w:rPr>
          <w:rFonts w:ascii="Arial" w:hAnsi="Arial" w:cs="Arial"/>
        </w:rPr>
        <w:t>.</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W razie nieuzasadnionej zwłoki w dokonywaniu przez Zamawiającego odbioru przedmiotu umowy dostarczonego na warunkach opisanych w umowie Zamawiający zapłaci Wykonawcy karę umowną w wysokości 0,5% wynagrodzenia umownego netto za każdy dzień zwłoki - maksymalnie 15% wynagrodzenia umownego netto</w:t>
      </w:r>
      <w:r w:rsidR="00B12A0F">
        <w:rPr>
          <w:rFonts w:ascii="Arial" w:hAnsi="Arial" w:cs="Arial"/>
        </w:rPr>
        <w:t>.</w:t>
      </w:r>
    </w:p>
    <w:p w:rsidR="00BF0ABF" w:rsidRPr="00FE04C5" w:rsidRDefault="00BF0ABF" w:rsidP="00BF0ABF">
      <w:pPr>
        <w:pStyle w:val="Akapitzlist"/>
        <w:numPr>
          <w:ilvl w:val="0"/>
          <w:numId w:val="19"/>
        </w:numPr>
        <w:spacing w:line="360" w:lineRule="auto"/>
        <w:ind w:left="284" w:hanging="284"/>
        <w:jc w:val="both"/>
        <w:rPr>
          <w:rFonts w:ascii="Arial" w:hAnsi="Arial" w:cs="Arial"/>
        </w:rPr>
      </w:pPr>
      <w:r w:rsidRPr="00FE04C5">
        <w:rPr>
          <w:rFonts w:ascii="Arial" w:hAnsi="Arial" w:cs="Arial"/>
        </w:rPr>
        <w:t>W razie odstąpienia od umowy z przyczyn leżących po stronie Zamawiającego (za wyjątkiem sytuacji określonej w art. 456 ust. 1 pkt 1 ustawy Prawo zamówień publicznych), w tym określonych w § 6 ust. 2, Zamawiający zapłaci Wykonawcy karę umowną w wysokości 15% wynagrodzenia umownego netto</w:t>
      </w:r>
      <w:r w:rsidR="00B12A0F">
        <w:rPr>
          <w:rFonts w:ascii="Arial" w:hAnsi="Arial" w:cs="Arial"/>
        </w:rPr>
        <w:t>.</w:t>
      </w:r>
    </w:p>
    <w:p w:rsidR="00BF0ABF" w:rsidRPr="00FE04C5" w:rsidRDefault="00BF0ABF" w:rsidP="00BF0ABF">
      <w:pPr>
        <w:pStyle w:val="Akapitzlist"/>
        <w:numPr>
          <w:ilvl w:val="0"/>
          <w:numId w:val="19"/>
        </w:numPr>
        <w:spacing w:line="360" w:lineRule="auto"/>
        <w:ind w:left="284" w:hanging="284"/>
        <w:jc w:val="both"/>
        <w:rPr>
          <w:rFonts w:ascii="Arial" w:hAnsi="Arial" w:cs="Arial"/>
        </w:rPr>
      </w:pPr>
      <w:r w:rsidRPr="00FE04C5">
        <w:rPr>
          <w:rFonts w:ascii="Arial" w:hAnsi="Arial" w:cs="Arial"/>
        </w:rPr>
        <w:t>Kara umowna będzie płatna w ciągu 14 dni od daty:</w:t>
      </w:r>
    </w:p>
    <w:p w:rsidR="00BF0ABF" w:rsidRPr="00FE04C5" w:rsidRDefault="00BF0ABF" w:rsidP="00BF0ABF">
      <w:pPr>
        <w:pStyle w:val="Tekstpodstawowy"/>
        <w:numPr>
          <w:ilvl w:val="0"/>
          <w:numId w:val="30"/>
        </w:numPr>
        <w:ind w:left="567" w:hanging="283"/>
        <w:rPr>
          <w:rFonts w:ascii="Arial" w:hAnsi="Arial" w:cs="Arial"/>
          <w:szCs w:val="24"/>
        </w:rPr>
      </w:pPr>
      <w:r w:rsidRPr="00FE04C5">
        <w:rPr>
          <w:rFonts w:ascii="Arial" w:hAnsi="Arial" w:cs="Arial"/>
          <w:szCs w:val="24"/>
        </w:rPr>
        <w:t>wystąpienia przez Zamawiającego lub Wykonawcę z żądaniem zapłacenia kary – w przypadkach określonych w pkt 1,2 i 4 niniejszego paragrafu, chyba że Zamawiający potrąci karę z należności przysługujących Wykonawcy od Zamawiającego.</w:t>
      </w:r>
    </w:p>
    <w:p w:rsidR="00BF0ABF" w:rsidRPr="00FE04C5" w:rsidRDefault="00BF0ABF" w:rsidP="00BF0ABF">
      <w:pPr>
        <w:pStyle w:val="Tekstpodstawowy"/>
        <w:numPr>
          <w:ilvl w:val="0"/>
          <w:numId w:val="30"/>
        </w:numPr>
        <w:ind w:left="567" w:hanging="283"/>
        <w:rPr>
          <w:rFonts w:ascii="Arial" w:hAnsi="Arial" w:cs="Arial"/>
          <w:szCs w:val="24"/>
        </w:rPr>
      </w:pPr>
      <w:r w:rsidRPr="00FE04C5">
        <w:rPr>
          <w:rFonts w:ascii="Arial" w:hAnsi="Arial" w:cs="Arial"/>
          <w:szCs w:val="24"/>
        </w:rPr>
        <w:t>doręczenia drugiej stronie pisemnego powiadomienia o odstąpieniu od umowy – w przypadkach określonych w pkt 3 i 5 niniejszego paragrafu.</w:t>
      </w:r>
    </w:p>
    <w:p w:rsidR="00BF0ABF" w:rsidRPr="00FE04C5" w:rsidRDefault="00BF0ABF" w:rsidP="00BF0ABF">
      <w:pPr>
        <w:pStyle w:val="Tekstpodstawowy"/>
        <w:numPr>
          <w:ilvl w:val="0"/>
          <w:numId w:val="19"/>
        </w:numPr>
        <w:ind w:left="284" w:hanging="284"/>
        <w:rPr>
          <w:rFonts w:ascii="Arial" w:hAnsi="Arial" w:cs="Arial"/>
          <w:szCs w:val="24"/>
        </w:rPr>
      </w:pPr>
      <w:r w:rsidRPr="00FE04C5">
        <w:rPr>
          <w:rFonts w:ascii="Arial" w:hAnsi="Arial" w:cs="Arial"/>
          <w:szCs w:val="24"/>
        </w:rPr>
        <w:t>Łączna maksymalna wysokość kar umownych naliczonych w ramach niniejszej umowy, których mogą dochodzić strony, nie może przekroczyć wysokości 20% wynagrodzenia umownego netto.</w:t>
      </w:r>
    </w:p>
    <w:p w:rsidR="00BF0ABF" w:rsidRDefault="00BF0ABF" w:rsidP="00BF0ABF">
      <w:pPr>
        <w:numPr>
          <w:ilvl w:val="0"/>
          <w:numId w:val="19"/>
        </w:numPr>
        <w:spacing w:line="360" w:lineRule="auto"/>
        <w:ind w:left="284" w:hanging="284"/>
        <w:jc w:val="both"/>
        <w:rPr>
          <w:rFonts w:ascii="Arial" w:hAnsi="Arial" w:cs="Arial"/>
        </w:rPr>
      </w:pPr>
      <w:r w:rsidRPr="00FE04C5">
        <w:rPr>
          <w:rFonts w:ascii="Arial" w:hAnsi="Arial" w:cs="Arial"/>
        </w:rPr>
        <w:t>Strony mogą dochodzić na zasadach ogólnych odszkodowania, jeśli szkoda przewyższa wysokość kary umownej.</w:t>
      </w:r>
    </w:p>
    <w:p w:rsidR="007B0D1D" w:rsidRPr="007B0D1D" w:rsidRDefault="007B0D1D" w:rsidP="007B0D1D">
      <w:pPr>
        <w:numPr>
          <w:ilvl w:val="0"/>
          <w:numId w:val="19"/>
        </w:numPr>
        <w:spacing w:line="360" w:lineRule="auto"/>
        <w:ind w:left="284" w:hanging="284"/>
        <w:jc w:val="both"/>
        <w:rPr>
          <w:rFonts w:ascii="Arial" w:hAnsi="Arial" w:cs="Arial"/>
        </w:rPr>
      </w:pPr>
      <w:r w:rsidRPr="007B0D1D">
        <w:rPr>
          <w:rFonts w:ascii="Arial" w:hAnsi="Arial" w:cs="Arial"/>
        </w:rPr>
        <w:t>Odpowiedzialność Stron z tytułu nienależytego wykonania lub niewykonania umowy wyłączają jedynie zdarzenia siły wyższej, których nie można było przewidzieć, którym nie można było zapobiec przy zachowaniu nawet najwyższej staranności.</w:t>
      </w:r>
    </w:p>
    <w:p w:rsidR="00BF0ABF" w:rsidRPr="002D6915" w:rsidRDefault="007B0D1D" w:rsidP="00BF0ABF">
      <w:pPr>
        <w:numPr>
          <w:ilvl w:val="0"/>
          <w:numId w:val="19"/>
        </w:numPr>
        <w:tabs>
          <w:tab w:val="clear" w:pos="283"/>
          <w:tab w:val="num" w:pos="426"/>
        </w:tabs>
        <w:spacing w:line="360" w:lineRule="auto"/>
        <w:ind w:left="284" w:hanging="284"/>
        <w:jc w:val="both"/>
        <w:rPr>
          <w:rFonts w:ascii="Arial" w:hAnsi="Arial" w:cs="Arial"/>
        </w:rPr>
      </w:pPr>
      <w:r w:rsidRPr="007B0D1D">
        <w:rPr>
          <w:rFonts w:ascii="Arial" w:hAnsi="Arial" w:cs="Arial"/>
        </w:rPr>
        <w:lastRenderedPageBreak/>
        <w:t>Termin „siła wyższa” oznacza akty terroru, wojny wypowiedziane i niewypowiedziane, blokady, powstania, zamieszki, epidemie, osunięcia gruntu, trzęsienia ziemi, powodzie, wybuchy i inne podobne nieprzewidywalne zdarzenia poza kontrolą którejkolwiek ze Stron i którym żadna ze Stron nie mogła zapobiec.</w:t>
      </w:r>
    </w:p>
    <w:p w:rsidR="00BF0ABF" w:rsidRPr="00FE04C5" w:rsidRDefault="00BF0ABF" w:rsidP="00BF0ABF">
      <w:pPr>
        <w:tabs>
          <w:tab w:val="left" w:pos="284"/>
        </w:tabs>
        <w:spacing w:line="360" w:lineRule="auto"/>
        <w:ind w:left="284" w:hanging="284"/>
        <w:jc w:val="center"/>
        <w:rPr>
          <w:rFonts w:ascii="Arial" w:hAnsi="Arial" w:cs="Arial"/>
        </w:rPr>
      </w:pPr>
      <w:r w:rsidRPr="00FE04C5">
        <w:rPr>
          <w:rFonts w:ascii="Arial" w:hAnsi="Arial" w:cs="Arial"/>
          <w:b/>
        </w:rPr>
        <w:sym w:font="Courier New" w:char="00A7"/>
      </w:r>
      <w:r w:rsidRPr="00FE04C5">
        <w:rPr>
          <w:rFonts w:ascii="Arial" w:hAnsi="Arial" w:cs="Arial"/>
          <w:b/>
        </w:rPr>
        <w:t xml:space="preserve"> 8</w:t>
      </w:r>
    </w:p>
    <w:p w:rsidR="00BF0ABF" w:rsidRPr="00FE04C5" w:rsidRDefault="00BF0ABF" w:rsidP="00BF0ABF">
      <w:pPr>
        <w:pStyle w:val="Nagwek6"/>
        <w:tabs>
          <w:tab w:val="left" w:pos="284"/>
        </w:tabs>
        <w:spacing w:before="0" w:after="0" w:line="360" w:lineRule="auto"/>
        <w:jc w:val="center"/>
        <w:rPr>
          <w:rFonts w:ascii="Arial" w:eastAsia="Arial Unicode MS" w:hAnsi="Arial" w:cs="Arial"/>
          <w:i/>
          <w:sz w:val="24"/>
          <w:szCs w:val="24"/>
        </w:rPr>
      </w:pPr>
      <w:r w:rsidRPr="00FE04C5">
        <w:rPr>
          <w:rFonts w:ascii="Arial" w:hAnsi="Arial" w:cs="Arial"/>
          <w:sz w:val="24"/>
          <w:szCs w:val="24"/>
        </w:rPr>
        <w:t>Postanowienia końcowe</w:t>
      </w:r>
    </w:p>
    <w:p w:rsidR="00BF0ABF" w:rsidRDefault="00BF0ABF" w:rsidP="00BF0ABF">
      <w:pPr>
        <w:numPr>
          <w:ilvl w:val="0"/>
          <w:numId w:val="32"/>
        </w:numPr>
        <w:tabs>
          <w:tab w:val="left" w:pos="284"/>
        </w:tabs>
        <w:suppressAutoHyphens/>
        <w:spacing w:line="360" w:lineRule="auto"/>
        <w:ind w:left="284" w:hanging="284"/>
        <w:jc w:val="both"/>
        <w:rPr>
          <w:rFonts w:ascii="Arial" w:hAnsi="Arial" w:cs="Arial"/>
          <w:bCs/>
          <w:iCs/>
        </w:rPr>
      </w:pPr>
      <w:r w:rsidRPr="00FE04C5">
        <w:rPr>
          <w:rFonts w:ascii="Arial" w:hAnsi="Arial" w:cs="Arial"/>
          <w:bCs/>
          <w:iCs/>
        </w:rPr>
        <w:t xml:space="preserve">W sprawach nie uregulowanych niniejszą umową mają zastosowanie przepisy ustawy z dnia 11 września 2019 r. Prawo zamówień publicznych oraz odpowiednio przepisy kodeksu cywilnego i innych właściwych przepisów dotyczących zamówień publicznych, finansów publicznych oraz uczelni państwowych. </w:t>
      </w:r>
    </w:p>
    <w:p w:rsidR="00BF0ABF" w:rsidRDefault="00BF0ABF" w:rsidP="00AB58A7">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 xml:space="preserve">Ewentualne spory wynikłe na tle realizacji niniejszej umowy strony poddają pod rozstrzygnięcie właściwemu rzeczowo </w:t>
      </w:r>
      <w:r w:rsidRPr="00BF0ABF">
        <w:rPr>
          <w:rFonts w:ascii="Arial" w:hAnsi="Arial" w:cs="Arial"/>
          <w:iCs/>
        </w:rPr>
        <w:t>s</w:t>
      </w:r>
      <w:r w:rsidRPr="00BF0ABF">
        <w:rPr>
          <w:rFonts w:ascii="Arial" w:hAnsi="Arial" w:cs="Arial"/>
        </w:rPr>
        <w:t xml:space="preserve">ądowi powszechnemu w Częstochowie. </w:t>
      </w:r>
    </w:p>
    <w:p w:rsidR="00BF0ABF" w:rsidRDefault="00BF0ABF" w:rsidP="00BF0ABF">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Zmiany niniejszej umowy wymagają formy pisemnej pod rygorem nieważności.</w:t>
      </w:r>
    </w:p>
    <w:p w:rsidR="00BF0ABF" w:rsidRPr="00BF0ABF" w:rsidRDefault="00BF0ABF" w:rsidP="00BF0ABF">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Umowę sporządzono w 3 jednobrzmiących egzemplarzach, z których 2 otrzymuje Zamawiający, a 1 Wykonawca.</w:t>
      </w:r>
    </w:p>
    <w:p w:rsidR="00BF0ABF" w:rsidRPr="00FE04C5" w:rsidRDefault="00BF0ABF" w:rsidP="00BF0ABF">
      <w:pPr>
        <w:pStyle w:val="Zawartoramki"/>
        <w:tabs>
          <w:tab w:val="left" w:pos="284"/>
        </w:tabs>
        <w:ind w:left="284" w:hanging="284"/>
        <w:jc w:val="both"/>
        <w:rPr>
          <w:rFonts w:ascii="Arial" w:hAnsi="Arial" w:cs="Arial"/>
          <w:szCs w:val="24"/>
        </w:rPr>
      </w:pPr>
    </w:p>
    <w:p w:rsidR="00BF0ABF" w:rsidRPr="00FE04C5" w:rsidRDefault="00BF0ABF" w:rsidP="00BF0ABF">
      <w:pPr>
        <w:pStyle w:val="Nagwek1"/>
        <w:numPr>
          <w:ilvl w:val="0"/>
          <w:numId w:val="22"/>
        </w:numPr>
        <w:suppressAutoHyphens/>
        <w:spacing w:before="0" w:after="0" w:line="360" w:lineRule="auto"/>
        <w:ind w:firstLine="284"/>
        <w:jc w:val="both"/>
        <w:rPr>
          <w:rFonts w:cs="Arial"/>
          <w:iCs/>
          <w:sz w:val="24"/>
          <w:szCs w:val="24"/>
        </w:rPr>
      </w:pPr>
      <w:r w:rsidRPr="00FE04C5">
        <w:rPr>
          <w:rFonts w:cs="Arial"/>
          <w:sz w:val="24"/>
          <w:szCs w:val="24"/>
        </w:rPr>
        <w:t>Wykonawca</w:t>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t>Zamawiający</w:t>
      </w:r>
    </w:p>
    <w:p w:rsidR="00BF0ABF" w:rsidRPr="00FE04C5" w:rsidRDefault="00BF0ABF" w:rsidP="00BF0ABF">
      <w:pPr>
        <w:spacing w:line="360" w:lineRule="auto"/>
        <w:jc w:val="both"/>
        <w:rPr>
          <w:rFonts w:ascii="Arial" w:hAnsi="Arial" w:cs="Arial"/>
        </w:rPr>
      </w:pPr>
    </w:p>
    <w:p w:rsidR="00BF0ABF" w:rsidRPr="00FE04C5" w:rsidRDefault="00BF0ABF" w:rsidP="00BF0ABF">
      <w:pPr>
        <w:spacing w:line="360" w:lineRule="auto"/>
        <w:jc w:val="both"/>
        <w:rPr>
          <w:rFonts w:ascii="Arial" w:hAnsi="Arial" w:cs="Arial"/>
        </w:rPr>
      </w:pPr>
    </w:p>
    <w:sectPr w:rsidR="00BF0ABF" w:rsidRPr="00FE04C5" w:rsidSect="00B619DE">
      <w:headerReference w:type="default" r:id="rId7"/>
      <w:footerReference w:type="default" r:id="rId8"/>
      <w:pgSz w:w="11906" w:h="16838"/>
      <w:pgMar w:top="203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82C" w:rsidRDefault="00A4482C" w:rsidP="00A11516">
      <w:r>
        <w:separator/>
      </w:r>
    </w:p>
  </w:endnote>
  <w:endnote w:type="continuationSeparator" w:id="0">
    <w:p w:rsidR="00A4482C" w:rsidRDefault="00A4482C" w:rsidP="00A1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oboto">
    <w:panose1 w:val="02000000000000000000"/>
    <w:charset w:val="EE"/>
    <w:family w:val="auto"/>
    <w:pitch w:val="variable"/>
    <w:sig w:usb0="E00002FF" w:usb1="5000205B" w:usb2="00000020" w:usb3="00000000" w:csb0="0000019F" w:csb1="00000000"/>
  </w:font>
  <w:font w:name="Roboto Bk">
    <w:altName w:val="Times New Roman"/>
    <w:charset w:val="EE"/>
    <w:family w:val="auto"/>
    <w:pitch w:val="variable"/>
    <w:sig w:usb0="00000001" w:usb1="5000205B" w:usb2="0000002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418" w:rsidRDefault="00412418" w:rsidP="00412418">
    <w:pPr>
      <w:pStyle w:val="Bezodstpw"/>
      <w:spacing w:line="276" w:lineRule="auto"/>
      <w:rPr>
        <w:rFonts w:ascii="Roboto" w:hAnsi="Roboto"/>
        <w:b/>
        <w:bCs/>
        <w:szCs w:val="18"/>
      </w:rPr>
    </w:pPr>
    <w:r>
      <w:rPr>
        <w:noProof/>
      </w:rPr>
      <mc:AlternateContent>
        <mc:Choice Requires="wps">
          <w:drawing>
            <wp:anchor distT="0" distB="0" distL="114300" distR="114300" simplePos="0" relativeHeight="251657216" behindDoc="0" locked="0" layoutInCell="1" allowOverlap="1">
              <wp:simplePos x="0" y="0"/>
              <wp:positionH relativeFrom="column">
                <wp:posOffset>-1905</wp:posOffset>
              </wp:positionH>
              <wp:positionV relativeFrom="paragraph">
                <wp:posOffset>83185</wp:posOffset>
              </wp:positionV>
              <wp:extent cx="5400675" cy="635"/>
              <wp:effectExtent l="17145" t="16510" r="11430" b="11430"/>
              <wp:wrapNone/>
              <wp:docPr id="10" name="Łącznik prosty ze strzałką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BB3DB5" id="_x0000_t32" coordsize="21600,21600" o:spt="32" o:oned="t" path="m,l21600,21600e" filled="f">
              <v:path arrowok="t" fillok="f" o:connecttype="none"/>
              <o:lock v:ext="edit" shapetype="t"/>
            </v:shapetype>
            <v:shape id="Łącznik prosty ze strzałką 10" o:spid="_x0000_s1026" type="#_x0000_t32" style="position:absolute;margin-left:-.15pt;margin-top:6.55pt;width:425.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" strokeweight="1.5pt"/>
          </w:pict>
        </mc:Fallback>
      </mc:AlternateContent>
    </w:r>
    <w:r>
      <w:rPr>
        <w:noProof/>
      </w:rPr>
      <w:drawing>
        <wp:anchor distT="0" distB="0" distL="114300" distR="114300" simplePos="0" relativeHeight="251660288" behindDoc="0" locked="0" layoutInCell="1" allowOverlap="1">
          <wp:simplePos x="0" y="0"/>
          <wp:positionH relativeFrom="column">
            <wp:posOffset>-114935</wp:posOffset>
          </wp:positionH>
          <wp:positionV relativeFrom="paragraph">
            <wp:posOffset>128905</wp:posOffset>
          </wp:positionV>
          <wp:extent cx="198120" cy="365760"/>
          <wp:effectExtent l="0" t="0" r="0" b="0"/>
          <wp:wrapNone/>
          <wp:docPr id="9" name="Obraz 9"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2161" t="30656" r="89815" b="31122"/>
                  <a:stretch>
                    <a:fillRect/>
                  </a:stretch>
                </pic:blipFill>
                <pic:spPr bwMode="auto">
                  <a:xfrm>
                    <a:off x="0" y="0"/>
                    <a:ext cx="198120" cy="36576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simplePos x="0" y="0"/>
          <wp:positionH relativeFrom="column">
            <wp:posOffset>381000</wp:posOffset>
          </wp:positionH>
          <wp:positionV relativeFrom="paragraph">
            <wp:posOffset>140335</wp:posOffset>
          </wp:positionV>
          <wp:extent cx="99060" cy="404495"/>
          <wp:effectExtent l="0" t="0" r="0" b="0"/>
          <wp:wrapNone/>
          <wp:docPr id="8" name="Obraz 8"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62"/>
      <w:gridCol w:w="585"/>
      <w:gridCol w:w="62"/>
      <w:gridCol w:w="62"/>
    </w:tblGrid>
    <w:tr w:rsidR="00412418" w:rsidTr="00412418">
      <w:tc>
        <w:tcPr>
          <w:tcW w:w="0" w:type="auto"/>
          <w:vAlign w:val="center"/>
        </w:tcPr>
        <w:p w:rsidR="00412418" w:rsidRDefault="00412418" w:rsidP="00412418">
          <w:pPr>
            <w:pStyle w:val="Bezodstpw"/>
            <w:jc w:val="center"/>
            <w:rPr>
              <w:rFonts w:ascii="Roboto Bk" w:hAnsi="Roboto Bk"/>
              <w:b/>
              <w:bCs/>
              <w:color w:val="00B6ED"/>
              <w:sz w:val="18"/>
              <w:szCs w:val="18"/>
            </w:rPr>
          </w:pPr>
        </w:p>
      </w:tc>
      <w:tc>
        <w:tcPr>
          <w:tcW w:w="0" w:type="auto"/>
          <w:vAlign w:val="center"/>
          <w:hideMark/>
        </w:tcPr>
        <w:p w:rsidR="00412418" w:rsidRDefault="00412418" w:rsidP="00412418">
          <w:pPr>
            <w:pStyle w:val="Bezodstpw"/>
            <w:jc w:val="center"/>
            <w:rPr>
              <w:rFonts w:ascii="Roboto Bk" w:hAnsi="Roboto Bk"/>
              <w:b/>
              <w:bCs/>
              <w:sz w:val="18"/>
              <w:szCs w:val="18"/>
            </w:rPr>
          </w:pPr>
          <w:r>
            <w:rPr>
              <w:rFonts w:ascii="Roboto Bk" w:hAnsi="Roboto Bk"/>
              <w:noProof/>
              <w:sz w:val="28"/>
              <w:szCs w:val="28"/>
            </w:rPr>
            <w:t xml:space="preserve">  RK</w:t>
          </w:r>
        </w:p>
      </w:tc>
      <w:tc>
        <w:tcPr>
          <w:tcW w:w="0" w:type="auto"/>
          <w:vAlign w:val="center"/>
        </w:tcPr>
        <w:p w:rsidR="00412418" w:rsidRDefault="00412418" w:rsidP="00412418">
          <w:pPr>
            <w:pStyle w:val="Bezodstpw"/>
            <w:jc w:val="center"/>
            <w:rPr>
              <w:rFonts w:ascii="Roboto Bk" w:hAnsi="Roboto Bk"/>
              <w:b/>
              <w:bCs/>
              <w:color w:val="2F5496"/>
              <w:sz w:val="18"/>
              <w:szCs w:val="18"/>
            </w:rPr>
          </w:pPr>
        </w:p>
      </w:tc>
      <w:tc>
        <w:tcPr>
          <w:tcW w:w="0" w:type="auto"/>
        </w:tcPr>
        <w:p w:rsidR="00412418" w:rsidRDefault="00412418" w:rsidP="00412418">
          <w:pPr>
            <w:pStyle w:val="Bezodstpw"/>
            <w:jc w:val="center"/>
            <w:rPr>
              <w:noProof/>
            </w:rPr>
          </w:pPr>
        </w:p>
      </w:tc>
    </w:tr>
  </w:tbl>
  <w:p w:rsidR="00412418" w:rsidRDefault="00412418" w:rsidP="00412418">
    <w:pPr>
      <w:pStyle w:val="Bezodstpw"/>
      <w:spacing w:line="276" w:lineRule="auto"/>
      <w:rPr>
        <w:rFonts w:ascii="Roboto" w:hAnsi="Roboto"/>
        <w:b/>
        <w:bCs/>
        <w:sz w:val="24"/>
        <w:szCs w:val="24"/>
      </w:rPr>
    </w:pPr>
    <w:r>
      <w:rPr>
        <w:rFonts w:ascii="Roboto" w:hAnsi="Roboto"/>
        <w:b/>
        <w:bCs/>
        <w:sz w:val="24"/>
        <w:szCs w:val="18"/>
      </w:rPr>
      <w:t>Kanclerz Politechniki Częstochowskiej</w:t>
    </w:r>
  </w:p>
  <w:p w:rsidR="00412418" w:rsidRDefault="00412418" w:rsidP="00412418">
    <w:pPr>
      <w:pStyle w:val="Bezodstpw"/>
      <w:spacing w:line="276" w:lineRule="auto"/>
      <w:rPr>
        <w:rFonts w:ascii="Roboto" w:hAnsi="Roboto"/>
        <w:sz w:val="24"/>
        <w:szCs w:val="24"/>
      </w:rPr>
    </w:pPr>
    <w:r>
      <w:rPr>
        <w:noProof/>
      </w:rPr>
      <w:drawing>
        <wp:anchor distT="0" distB="0" distL="114300" distR="114300" simplePos="0" relativeHeight="251658240" behindDoc="0" locked="0" layoutInCell="1" allowOverlap="1">
          <wp:simplePos x="0" y="0"/>
          <wp:positionH relativeFrom="column">
            <wp:posOffset>5398770</wp:posOffset>
          </wp:positionH>
          <wp:positionV relativeFrom="paragraph">
            <wp:posOffset>173355</wp:posOffset>
          </wp:positionV>
          <wp:extent cx="99060" cy="404495"/>
          <wp:effectExtent l="0" t="0" r="0" b="0"/>
          <wp:wrapNone/>
          <wp:docPr id="4" name="Obraz 4"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pic:spPr>
              </pic:pic>
            </a:graphicData>
          </a:graphic>
          <wp14:sizeRelH relativeFrom="page">
            <wp14:pctWidth>0</wp14:pctWidth>
          </wp14:sizeRelH>
          <wp14:sizeRelV relativeFrom="page">
            <wp14:pctHeight>0</wp14:pctHeight>
          </wp14:sizeRelV>
        </wp:anchor>
      </w:drawing>
    </w:r>
    <w:r>
      <w:rPr>
        <w:rFonts w:ascii="Roboto" w:hAnsi="Roboto"/>
        <w:sz w:val="24"/>
        <w:szCs w:val="24"/>
      </w:rPr>
      <w:t>ul. Gen. J.H. Dąbrowskiego 69, 42-201 Częstochowa</w:t>
    </w:r>
  </w:p>
  <w:p w:rsidR="00412418" w:rsidRDefault="00412418" w:rsidP="00412418">
    <w:pPr>
      <w:pStyle w:val="Bezodstpw"/>
      <w:spacing w:line="276" w:lineRule="auto"/>
      <w:rPr>
        <w:noProof/>
        <w:sz w:val="24"/>
        <w:szCs w:val="24"/>
      </w:rPr>
    </w:pPr>
    <w:r>
      <w:rPr>
        <w:rFonts w:ascii="Roboto" w:hAnsi="Roboto"/>
        <w:sz w:val="24"/>
        <w:szCs w:val="24"/>
      </w:rPr>
      <w:t>tel. +48 34 325 02 56, e-mail: kanclerz@pcz.pl</w:t>
    </w:r>
  </w:p>
  <w:p w:rsidR="00412418" w:rsidRDefault="00412418" w:rsidP="00412418">
    <w:pPr>
      <w:pStyle w:val="Bezodstpw"/>
      <w:rPr>
        <w:rFonts w:ascii="Roboto" w:hAnsi="Roboto"/>
        <w:b/>
        <w:sz w:val="24"/>
        <w:szCs w:val="24"/>
      </w:rPr>
    </w:pPr>
    <w:r>
      <w:rPr>
        <w:rFonts w:ascii="Roboto" w:hAnsi="Roboto"/>
        <w:b/>
        <w:sz w:val="24"/>
        <w:szCs w:val="24"/>
      </w:rPr>
      <w:t>www.pcz.pl</w:t>
    </w:r>
  </w:p>
  <w:p w:rsidR="00412418" w:rsidRDefault="004124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82C" w:rsidRDefault="00A4482C" w:rsidP="00A11516">
      <w:r>
        <w:separator/>
      </w:r>
    </w:p>
  </w:footnote>
  <w:footnote w:type="continuationSeparator" w:id="0">
    <w:p w:rsidR="00A4482C" w:rsidRDefault="00A4482C" w:rsidP="00A11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418" w:rsidRDefault="00412418" w:rsidP="00412418">
    <w:pPr>
      <w:pStyle w:val="Nagwek"/>
      <w:rPr>
        <w:sz w:val="22"/>
        <w:szCs w:val="22"/>
      </w:rPr>
    </w:pPr>
    <w:r>
      <w:rPr>
        <w:noProof/>
        <w:sz w:val="22"/>
        <w:szCs w:val="22"/>
      </w:rPr>
      <mc:AlternateContent>
        <mc:Choice Requires="wps">
          <w:drawing>
            <wp:anchor distT="0" distB="0" distL="114300" distR="114300" simplePos="0" relativeHeight="251655168" behindDoc="0" locked="0" layoutInCell="1" allowOverlap="1">
              <wp:simplePos x="0" y="0"/>
              <wp:positionH relativeFrom="column">
                <wp:posOffset>-1905</wp:posOffset>
              </wp:positionH>
              <wp:positionV relativeFrom="paragraph">
                <wp:posOffset>732155</wp:posOffset>
              </wp:positionV>
              <wp:extent cx="5400675" cy="635"/>
              <wp:effectExtent l="17145" t="17780" r="11430" b="10160"/>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06AC97" id="_x0000_t32" coordsize="21600,21600" o:spt="32" o:oned="t" path="m,l21600,21600e" filled="f">
              <v:path arrowok="t" fillok="f" o:connecttype="none"/>
              <o:lock v:ext="edit" shapetype="t"/>
            </v:shapetype>
            <v:shape id="Łącznik prosty ze strzałką 3" o:spid="_x0000_s1026" type="#_x0000_t32" style="position:absolute;margin-left:-.15pt;margin-top:57.65pt;width:425.2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" strokeweight="1.5pt"/>
          </w:pict>
        </mc:Fallback>
      </mc:AlternateContent>
    </w:r>
    <w:r>
      <w:rPr>
        <w:noProof/>
        <w:sz w:val="22"/>
        <w:szCs w:val="22"/>
      </w:rPr>
      <w:drawing>
        <wp:anchor distT="0" distB="0" distL="114300" distR="114300" simplePos="0" relativeHeight="251656192" behindDoc="0" locked="0" layoutInCell="1" allowOverlap="1">
          <wp:simplePos x="0" y="0"/>
          <wp:positionH relativeFrom="column">
            <wp:posOffset>-188595</wp:posOffset>
          </wp:positionH>
          <wp:positionV relativeFrom="paragraph">
            <wp:posOffset>-163195</wp:posOffset>
          </wp:positionV>
          <wp:extent cx="2468880" cy="956945"/>
          <wp:effectExtent l="0" t="0" r="0" b="0"/>
          <wp:wrapNone/>
          <wp:docPr id="1" name="Obraz 1"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8880" cy="956945"/>
                  </a:xfrm>
                  <a:prstGeom prst="rect">
                    <a:avLst/>
                  </a:prstGeom>
                  <a:noFill/>
                </pic:spPr>
              </pic:pic>
            </a:graphicData>
          </a:graphic>
          <wp14:sizeRelH relativeFrom="page">
            <wp14:pctWidth>0</wp14:pctWidth>
          </wp14:sizeRelH>
          <wp14:sizeRelV relativeFrom="page">
            <wp14:pctHeight>0</wp14:pctHeight>
          </wp14:sizeRelV>
        </wp:anchor>
      </w:drawing>
    </w:r>
  </w:p>
  <w:p w:rsidR="000641FD" w:rsidRDefault="000641FD" w:rsidP="000641FD">
    <w:pPr>
      <w:spacing w:line="100" w:lineRule="atLeast"/>
      <w:jc w:val="center"/>
      <w:rPr>
        <w:rFonts w:ascii="Roboto" w:hAnsi="Roboto"/>
        <w:caps/>
        <w:sz w:val="20"/>
        <w:szCs w:val="20"/>
      </w:rPr>
    </w:pPr>
  </w:p>
  <w:p w:rsidR="000641FD" w:rsidRPr="00260D59" w:rsidRDefault="000641FD" w:rsidP="000641FD">
    <w:pPr>
      <w:spacing w:line="100" w:lineRule="atLeast"/>
      <w:jc w:val="center"/>
      <w:rPr>
        <w:rFonts w:ascii="Roboto" w:hAnsi="Roboto"/>
        <w:caps/>
        <w:sz w:val="20"/>
        <w:szCs w:val="20"/>
      </w:rPr>
    </w:pPr>
  </w:p>
  <w:p w:rsidR="000641FD" w:rsidRDefault="000641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4"/>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 w15:restartNumberingAfterBreak="0">
    <w:nsid w:val="0000000C"/>
    <w:multiLevelType w:val="multilevel"/>
    <w:tmpl w:val="40D8F97E"/>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2" w15:restartNumberingAfterBreak="0">
    <w:nsid w:val="0000000D"/>
    <w:multiLevelType w:val="multilevel"/>
    <w:tmpl w:val="0000000D"/>
    <w:name w:val="WW8Num13"/>
    <w:lvl w:ilvl="0">
      <w:start w:val="3"/>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3" w15:restartNumberingAfterBreak="0">
    <w:nsid w:val="00000011"/>
    <w:multiLevelType w:val="multilevel"/>
    <w:tmpl w:val="0000001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 w15:restartNumberingAfterBreak="0">
    <w:nsid w:val="03E51D31"/>
    <w:multiLevelType w:val="hybridMultilevel"/>
    <w:tmpl w:val="FD564E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0D7374"/>
    <w:multiLevelType w:val="multilevel"/>
    <w:tmpl w:val="1DAA6348"/>
    <w:lvl w:ilvl="0">
      <w:start w:val="1"/>
      <w:numFmt w:val="decimal"/>
      <w:lvlText w:val="%1"/>
      <w:lvlJc w:val="left"/>
      <w:pPr>
        <w:tabs>
          <w:tab w:val="num" w:pos="360"/>
        </w:tabs>
        <w:ind w:left="340" w:hanging="340"/>
      </w:p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644"/>
        </w:tabs>
        <w:ind w:left="567" w:hanging="283"/>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15:restartNumberingAfterBreak="0">
    <w:nsid w:val="05A71788"/>
    <w:multiLevelType w:val="hybridMultilevel"/>
    <w:tmpl w:val="F0EE5B3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8E44C1D"/>
    <w:multiLevelType w:val="hybridMultilevel"/>
    <w:tmpl w:val="9236A04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9BE7801"/>
    <w:multiLevelType w:val="multilevel"/>
    <w:tmpl w:val="A1D4EAB0"/>
    <w:lvl w:ilvl="0">
      <w:start w:val="1"/>
      <w:numFmt w:val="decimal"/>
      <w:lvlText w:val="%1."/>
      <w:lvlJc w:val="left"/>
      <w:pPr>
        <w:ind w:left="720" w:hanging="360"/>
      </w:pPr>
    </w:lvl>
    <w:lvl w:ilvl="1">
      <w:start w:val="1"/>
      <w:numFmt w:val="decimal"/>
      <w:isLgl/>
      <w:lvlText w:val="%1.%2."/>
      <w:lvlJc w:val="left"/>
      <w:pPr>
        <w:ind w:left="1146" w:hanging="720"/>
      </w:pPr>
      <w:rPr>
        <w:i w:val="0"/>
      </w:r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196" w:hanging="1440"/>
      </w:pPr>
    </w:lvl>
    <w:lvl w:ilvl="7">
      <w:start w:val="1"/>
      <w:numFmt w:val="decimal"/>
      <w:isLgl/>
      <w:lvlText w:val="%1.%2.%3.%4.%5.%6.%7.%8."/>
      <w:lvlJc w:val="left"/>
      <w:pPr>
        <w:ind w:left="2622" w:hanging="1800"/>
      </w:pPr>
    </w:lvl>
    <w:lvl w:ilvl="8">
      <w:start w:val="1"/>
      <w:numFmt w:val="decimal"/>
      <w:isLgl/>
      <w:lvlText w:val="%1.%2.%3.%4.%5.%6.%7.%8.%9."/>
      <w:lvlJc w:val="left"/>
      <w:pPr>
        <w:ind w:left="3048" w:hanging="2160"/>
      </w:pPr>
    </w:lvl>
  </w:abstractNum>
  <w:abstractNum w:abstractNumId="9" w15:restartNumberingAfterBreak="0">
    <w:nsid w:val="16CA0933"/>
    <w:multiLevelType w:val="hybridMultilevel"/>
    <w:tmpl w:val="3392F186"/>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0" w15:restartNumberingAfterBreak="0">
    <w:nsid w:val="1CC60285"/>
    <w:multiLevelType w:val="singleLevel"/>
    <w:tmpl w:val="587C00EA"/>
    <w:lvl w:ilvl="0">
      <w:start w:val="1"/>
      <w:numFmt w:val="decimal"/>
      <w:lvlText w:val="%1."/>
      <w:lvlJc w:val="left"/>
      <w:pPr>
        <w:tabs>
          <w:tab w:val="num" w:pos="1069"/>
        </w:tabs>
        <w:ind w:left="1069" w:hanging="360"/>
      </w:pPr>
      <w:rPr>
        <w:rFonts w:ascii="Times New Roman" w:hAnsi="Times New Roman" w:cs="Times New Roman" w:hint="default"/>
        <w:sz w:val="24"/>
      </w:rPr>
    </w:lvl>
  </w:abstractNum>
  <w:abstractNum w:abstractNumId="11" w15:restartNumberingAfterBreak="0">
    <w:nsid w:val="1D67275D"/>
    <w:multiLevelType w:val="hybridMultilevel"/>
    <w:tmpl w:val="FD564E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AA0F58"/>
    <w:multiLevelType w:val="multilevel"/>
    <w:tmpl w:val="75F23C5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9E0B87"/>
    <w:multiLevelType w:val="hybridMultilevel"/>
    <w:tmpl w:val="E048ABE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37AD154F"/>
    <w:multiLevelType w:val="singleLevel"/>
    <w:tmpl w:val="0415000F"/>
    <w:lvl w:ilvl="0">
      <w:start w:val="1"/>
      <w:numFmt w:val="decimal"/>
      <w:lvlText w:val="%1."/>
      <w:lvlJc w:val="left"/>
      <w:pPr>
        <w:tabs>
          <w:tab w:val="num" w:pos="360"/>
        </w:tabs>
        <w:ind w:left="360" w:hanging="360"/>
      </w:pPr>
    </w:lvl>
  </w:abstractNum>
  <w:abstractNum w:abstractNumId="15" w15:restartNumberingAfterBreak="0">
    <w:nsid w:val="3D2F7362"/>
    <w:multiLevelType w:val="hybridMultilevel"/>
    <w:tmpl w:val="5DFC21E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EF85F7B"/>
    <w:multiLevelType w:val="singleLevel"/>
    <w:tmpl w:val="04150017"/>
    <w:lvl w:ilvl="0">
      <w:start w:val="1"/>
      <w:numFmt w:val="lowerLetter"/>
      <w:lvlText w:val="%1)"/>
      <w:lvlJc w:val="left"/>
      <w:pPr>
        <w:tabs>
          <w:tab w:val="num" w:pos="360"/>
        </w:tabs>
        <w:ind w:left="360" w:hanging="360"/>
      </w:pPr>
    </w:lvl>
  </w:abstractNum>
  <w:abstractNum w:abstractNumId="17" w15:restartNumberingAfterBreak="0">
    <w:nsid w:val="4BA70EE1"/>
    <w:multiLevelType w:val="hybridMultilevel"/>
    <w:tmpl w:val="341C9B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0F106C"/>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59A3BD3"/>
    <w:multiLevelType w:val="hybridMultilevel"/>
    <w:tmpl w:val="7A187B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E46169"/>
    <w:multiLevelType w:val="hybridMultilevel"/>
    <w:tmpl w:val="3E76C0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9C129D"/>
    <w:multiLevelType w:val="hybridMultilevel"/>
    <w:tmpl w:val="97262BB2"/>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665708B"/>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F724588"/>
    <w:multiLevelType w:val="hybridMultilevel"/>
    <w:tmpl w:val="5ACCC09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797388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7ED0942"/>
    <w:multiLevelType w:val="hybridMultilevel"/>
    <w:tmpl w:val="19F2DC46"/>
    <w:lvl w:ilvl="0" w:tplc="FD4CF076">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D5757F"/>
    <w:multiLevelType w:val="hybridMultilevel"/>
    <w:tmpl w:val="C312029C"/>
    <w:lvl w:ilvl="0" w:tplc="D4A0AB9E">
      <w:start w:val="5"/>
      <w:numFmt w:val="decimal"/>
      <w:lvlText w:val="%1."/>
      <w:lvlJc w:val="left"/>
      <w:pPr>
        <w:tabs>
          <w:tab w:val="num" w:pos="76"/>
        </w:tabs>
        <w:ind w:left="76" w:hanging="360"/>
      </w:pPr>
      <w:rPr>
        <w:rFonts w:hint="default"/>
      </w:rPr>
    </w:lvl>
    <w:lvl w:ilvl="1" w:tplc="E6281C20">
      <w:start w:val="1"/>
      <w:numFmt w:val="lowerLetter"/>
      <w:lvlText w:val="%2)"/>
      <w:lvlJc w:val="left"/>
      <w:pPr>
        <w:tabs>
          <w:tab w:val="num" w:pos="796"/>
        </w:tabs>
        <w:ind w:left="796" w:hanging="360"/>
      </w:pPr>
      <w:rPr>
        <w:rFonts w:hint="default"/>
        <w:color w:val="000000"/>
      </w:rPr>
    </w:lvl>
    <w:lvl w:ilvl="2" w:tplc="0415001B" w:tentative="1">
      <w:start w:val="1"/>
      <w:numFmt w:val="lowerRoman"/>
      <w:lvlText w:val="%3."/>
      <w:lvlJc w:val="right"/>
      <w:pPr>
        <w:tabs>
          <w:tab w:val="num" w:pos="1516"/>
        </w:tabs>
        <w:ind w:left="1516" w:hanging="180"/>
      </w:pPr>
    </w:lvl>
    <w:lvl w:ilvl="3" w:tplc="0415000F" w:tentative="1">
      <w:start w:val="1"/>
      <w:numFmt w:val="decimal"/>
      <w:lvlText w:val="%4."/>
      <w:lvlJc w:val="left"/>
      <w:pPr>
        <w:tabs>
          <w:tab w:val="num" w:pos="2236"/>
        </w:tabs>
        <w:ind w:left="2236" w:hanging="360"/>
      </w:pPr>
    </w:lvl>
    <w:lvl w:ilvl="4" w:tplc="04150019" w:tentative="1">
      <w:start w:val="1"/>
      <w:numFmt w:val="lowerLetter"/>
      <w:lvlText w:val="%5."/>
      <w:lvlJc w:val="left"/>
      <w:pPr>
        <w:tabs>
          <w:tab w:val="num" w:pos="2956"/>
        </w:tabs>
        <w:ind w:left="2956" w:hanging="360"/>
      </w:pPr>
    </w:lvl>
    <w:lvl w:ilvl="5" w:tplc="0415001B" w:tentative="1">
      <w:start w:val="1"/>
      <w:numFmt w:val="lowerRoman"/>
      <w:lvlText w:val="%6."/>
      <w:lvlJc w:val="right"/>
      <w:pPr>
        <w:tabs>
          <w:tab w:val="num" w:pos="3676"/>
        </w:tabs>
        <w:ind w:left="3676" w:hanging="180"/>
      </w:pPr>
    </w:lvl>
    <w:lvl w:ilvl="6" w:tplc="0415000F" w:tentative="1">
      <w:start w:val="1"/>
      <w:numFmt w:val="decimal"/>
      <w:lvlText w:val="%7."/>
      <w:lvlJc w:val="left"/>
      <w:pPr>
        <w:tabs>
          <w:tab w:val="num" w:pos="4396"/>
        </w:tabs>
        <w:ind w:left="4396" w:hanging="360"/>
      </w:pPr>
    </w:lvl>
    <w:lvl w:ilvl="7" w:tplc="04150019" w:tentative="1">
      <w:start w:val="1"/>
      <w:numFmt w:val="lowerLetter"/>
      <w:lvlText w:val="%8."/>
      <w:lvlJc w:val="left"/>
      <w:pPr>
        <w:tabs>
          <w:tab w:val="num" w:pos="5116"/>
        </w:tabs>
        <w:ind w:left="5116" w:hanging="360"/>
      </w:pPr>
    </w:lvl>
    <w:lvl w:ilvl="8" w:tplc="0415001B" w:tentative="1">
      <w:start w:val="1"/>
      <w:numFmt w:val="lowerRoman"/>
      <w:lvlText w:val="%9."/>
      <w:lvlJc w:val="right"/>
      <w:pPr>
        <w:tabs>
          <w:tab w:val="num" w:pos="5836"/>
        </w:tabs>
        <w:ind w:left="5836" w:hanging="180"/>
      </w:pPr>
    </w:lvl>
  </w:abstractNum>
  <w:num w:numId="1">
    <w:abstractNumId w:val="10"/>
    <w:lvlOverride w:ilvl="0">
      <w:startOverride w:val="1"/>
    </w:lvlOverride>
  </w:num>
  <w:num w:numId="2">
    <w:abstractNumId w:val="14"/>
    <w:lvlOverride w:ilvl="0">
      <w:startOverride w:val="1"/>
    </w:lvlOverride>
  </w:num>
  <w:num w:numId="3">
    <w:abstractNumId w:val="16"/>
    <w:lvlOverride w:ilvl="0">
      <w:startOverride w:val="1"/>
    </w:lvlOverride>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0"/>
  </w:num>
  <w:num w:numId="25">
    <w:abstractNumId w:val="11"/>
  </w:num>
  <w:num w:numId="26">
    <w:abstractNumId w:val="17"/>
  </w:num>
  <w:num w:numId="27">
    <w:abstractNumId w:val="1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21"/>
  </w:num>
  <w:num w:numId="32">
    <w:abstractNumId w:val="4"/>
  </w:num>
  <w:num w:numId="33">
    <w:abstractNumId w:val="23"/>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4CB"/>
    <w:rsid w:val="00025980"/>
    <w:rsid w:val="000350A7"/>
    <w:rsid w:val="000641FD"/>
    <w:rsid w:val="0008790F"/>
    <w:rsid w:val="000C46D4"/>
    <w:rsid w:val="000E22F3"/>
    <w:rsid w:val="00102B6F"/>
    <w:rsid w:val="00142819"/>
    <w:rsid w:val="001C0FCA"/>
    <w:rsid w:val="001E08B4"/>
    <w:rsid w:val="00203486"/>
    <w:rsid w:val="00236EF6"/>
    <w:rsid w:val="00254625"/>
    <w:rsid w:val="00264353"/>
    <w:rsid w:val="00274C21"/>
    <w:rsid w:val="0027645C"/>
    <w:rsid w:val="00290782"/>
    <w:rsid w:val="00291B95"/>
    <w:rsid w:val="002A2586"/>
    <w:rsid w:val="002B73E6"/>
    <w:rsid w:val="002C7834"/>
    <w:rsid w:val="002D52DE"/>
    <w:rsid w:val="002D6915"/>
    <w:rsid w:val="002D7E88"/>
    <w:rsid w:val="002F798A"/>
    <w:rsid w:val="0039638F"/>
    <w:rsid w:val="003A24A5"/>
    <w:rsid w:val="004068B5"/>
    <w:rsid w:val="00412418"/>
    <w:rsid w:val="00431CBA"/>
    <w:rsid w:val="004349CE"/>
    <w:rsid w:val="004447E9"/>
    <w:rsid w:val="00444A8B"/>
    <w:rsid w:val="0045760E"/>
    <w:rsid w:val="004D0BD1"/>
    <w:rsid w:val="004D114B"/>
    <w:rsid w:val="004E5397"/>
    <w:rsid w:val="0051409C"/>
    <w:rsid w:val="00546AB9"/>
    <w:rsid w:val="005479E9"/>
    <w:rsid w:val="00562A27"/>
    <w:rsid w:val="005918FA"/>
    <w:rsid w:val="005F6A85"/>
    <w:rsid w:val="006221F8"/>
    <w:rsid w:val="00693CB8"/>
    <w:rsid w:val="006C4D63"/>
    <w:rsid w:val="007074CB"/>
    <w:rsid w:val="0078603E"/>
    <w:rsid w:val="007B0D1D"/>
    <w:rsid w:val="007F3CEF"/>
    <w:rsid w:val="00874DC2"/>
    <w:rsid w:val="008E0FB1"/>
    <w:rsid w:val="008F581C"/>
    <w:rsid w:val="00905C9F"/>
    <w:rsid w:val="00974326"/>
    <w:rsid w:val="00987724"/>
    <w:rsid w:val="009A4D2C"/>
    <w:rsid w:val="009A680C"/>
    <w:rsid w:val="009B0E2D"/>
    <w:rsid w:val="00A11516"/>
    <w:rsid w:val="00A210DC"/>
    <w:rsid w:val="00A37269"/>
    <w:rsid w:val="00A4482C"/>
    <w:rsid w:val="00A46870"/>
    <w:rsid w:val="00A56C05"/>
    <w:rsid w:val="00A80BDC"/>
    <w:rsid w:val="00A86522"/>
    <w:rsid w:val="00AB58A7"/>
    <w:rsid w:val="00B0410F"/>
    <w:rsid w:val="00B12A0F"/>
    <w:rsid w:val="00B302B7"/>
    <w:rsid w:val="00B619DE"/>
    <w:rsid w:val="00B6428C"/>
    <w:rsid w:val="00B66EF7"/>
    <w:rsid w:val="00B736E1"/>
    <w:rsid w:val="00B82EF4"/>
    <w:rsid w:val="00B9390E"/>
    <w:rsid w:val="00BF0ABF"/>
    <w:rsid w:val="00C47CBC"/>
    <w:rsid w:val="00C5118D"/>
    <w:rsid w:val="00C77541"/>
    <w:rsid w:val="00CA6185"/>
    <w:rsid w:val="00D12B77"/>
    <w:rsid w:val="00D322D3"/>
    <w:rsid w:val="00D46856"/>
    <w:rsid w:val="00D96F3F"/>
    <w:rsid w:val="00DB2494"/>
    <w:rsid w:val="00DC0C85"/>
    <w:rsid w:val="00EE2ADB"/>
    <w:rsid w:val="00F663C4"/>
    <w:rsid w:val="00F708CB"/>
    <w:rsid w:val="00F86B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E9729"/>
  <w15:chartTrackingRefBased/>
  <w15:docId w15:val="{C70899C0-C937-4D0C-963C-E88BDF206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link w:val="Nagwek2Znak"/>
    <w:semiHidden/>
    <w:unhideWhenUsed/>
    <w:qFormat/>
    <w:rsid w:val="00F86BC8"/>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F86BC8"/>
    <w:pPr>
      <w:keepNext/>
      <w:spacing w:before="240" w:after="60"/>
      <w:outlineLvl w:val="2"/>
    </w:pPr>
    <w:rPr>
      <w:rFonts w:ascii="Cambria" w:hAnsi="Cambria"/>
      <w:b/>
      <w:bCs/>
      <w:sz w:val="26"/>
      <w:szCs w:val="26"/>
    </w:rPr>
  </w:style>
  <w:style w:type="paragraph" w:styleId="Nagwek6">
    <w:name w:val="heading 6"/>
    <w:basedOn w:val="Normalny"/>
    <w:next w:val="Normalny"/>
    <w:link w:val="Nagwek6Znak"/>
    <w:semiHidden/>
    <w:unhideWhenUsed/>
    <w:qFormat/>
    <w:rsid w:val="00F86BC8"/>
    <w:pPr>
      <w:spacing w:before="240" w:after="60"/>
      <w:outlineLvl w:val="5"/>
    </w:pPr>
    <w:rPr>
      <w:rFonts w:ascii="Calibri" w:hAnsi="Calibri"/>
      <w:b/>
      <w:bCs/>
      <w:sz w:val="22"/>
      <w:szCs w:val="22"/>
    </w:rPr>
  </w:style>
  <w:style w:type="paragraph" w:styleId="Nagwek7">
    <w:name w:val="heading 7"/>
    <w:basedOn w:val="Normalny"/>
    <w:next w:val="Normalny"/>
    <w:link w:val="Nagwek7Znak"/>
    <w:semiHidden/>
    <w:unhideWhenUsed/>
    <w:qFormat/>
    <w:rsid w:val="00F86BC8"/>
    <w:pPr>
      <w:spacing w:before="240" w:after="60"/>
      <w:outlineLvl w:val="6"/>
    </w:pPr>
    <w:rPr>
      <w:rFonts w:ascii="Calibri" w:hAnsi="Calibri"/>
    </w:rPr>
  </w:style>
  <w:style w:type="paragraph" w:styleId="Nagwek8">
    <w:name w:val="heading 8"/>
    <w:basedOn w:val="Normalny"/>
    <w:next w:val="Normalny"/>
    <w:qFormat/>
    <w:pPr>
      <w:keepNext/>
      <w:numPr>
        <w:ilvl w:val="7"/>
        <w:numId w:val="5"/>
      </w:numPr>
      <w:spacing w:line="360" w:lineRule="auto"/>
      <w:jc w:val="both"/>
      <w:outlineLvl w:val="7"/>
    </w:pPr>
    <w:rPr>
      <w:b/>
    </w:rPr>
  </w:style>
  <w:style w:type="paragraph" w:styleId="Nagwek9">
    <w:name w:val="heading 9"/>
    <w:basedOn w:val="Normalny"/>
    <w:next w:val="Normalny"/>
    <w:link w:val="Nagwek9Znak"/>
    <w:semiHidden/>
    <w:unhideWhenUsed/>
    <w:qFormat/>
    <w:rsid w:val="00F86BC8"/>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widowControl w:val="0"/>
      <w:tabs>
        <w:tab w:val="center" w:pos="4536"/>
        <w:tab w:val="right" w:pos="9072"/>
      </w:tabs>
    </w:pPr>
    <w:rPr>
      <w:sz w:val="20"/>
      <w:szCs w:val="20"/>
    </w:rPr>
  </w:style>
  <w:style w:type="paragraph" w:styleId="Tekstpodstawowy">
    <w:name w:val="Body Text"/>
    <w:basedOn w:val="Normalny"/>
    <w:link w:val="TekstpodstawowyZnak"/>
    <w:pPr>
      <w:spacing w:line="360" w:lineRule="auto"/>
      <w:jc w:val="both"/>
    </w:pPr>
    <w:rPr>
      <w:szCs w:val="20"/>
    </w:rPr>
  </w:style>
  <w:style w:type="paragraph" w:styleId="Tekstpodstawowywcity">
    <w:name w:val="Body Text Indent"/>
    <w:basedOn w:val="Normalny"/>
    <w:pPr>
      <w:spacing w:line="360" w:lineRule="auto"/>
      <w:ind w:left="709" w:hanging="1"/>
      <w:jc w:val="both"/>
    </w:pPr>
    <w:rPr>
      <w:szCs w:val="20"/>
    </w:rPr>
  </w:style>
  <w:style w:type="paragraph" w:styleId="Tekstpodstawowy2">
    <w:name w:val="Body Text 2"/>
    <w:basedOn w:val="Normalny"/>
    <w:pPr>
      <w:spacing w:line="360" w:lineRule="auto"/>
      <w:jc w:val="both"/>
    </w:pPr>
    <w:rPr>
      <w:rFonts w:ascii="Arial" w:hAnsi="Arial"/>
      <w:sz w:val="22"/>
      <w:szCs w:val="20"/>
    </w:rPr>
  </w:style>
  <w:style w:type="paragraph" w:styleId="Tekstpodstawowy3">
    <w:name w:val="Body Text 3"/>
    <w:basedOn w:val="Normalny"/>
    <w:pPr>
      <w:jc w:val="both"/>
    </w:pPr>
  </w:style>
  <w:style w:type="paragraph" w:customStyle="1" w:styleId="Plandokumentu">
    <w:name w:val="Plan dokumentu"/>
    <w:basedOn w:val="Normalny"/>
    <w:semiHidden/>
    <w:pPr>
      <w:shd w:val="clear" w:color="auto" w:fill="000080"/>
    </w:pPr>
    <w:rPr>
      <w:rFonts w:ascii="Tahoma" w:hAnsi="Tahoma" w:cs="Tahoma"/>
    </w:rPr>
  </w:style>
  <w:style w:type="character" w:customStyle="1" w:styleId="Nagwek2Znak">
    <w:name w:val="Nagłówek 2 Znak"/>
    <w:link w:val="Nagwek2"/>
    <w:semiHidden/>
    <w:rsid w:val="00F86BC8"/>
    <w:rPr>
      <w:rFonts w:ascii="Cambria" w:eastAsia="Times New Roman" w:hAnsi="Cambria" w:cs="Times New Roman"/>
      <w:b/>
      <w:bCs/>
      <w:i/>
      <w:iCs/>
      <w:sz w:val="28"/>
      <w:szCs w:val="28"/>
    </w:rPr>
  </w:style>
  <w:style w:type="character" w:customStyle="1" w:styleId="Nagwek3Znak">
    <w:name w:val="Nagłówek 3 Znak"/>
    <w:link w:val="Nagwek3"/>
    <w:semiHidden/>
    <w:rsid w:val="00F86BC8"/>
    <w:rPr>
      <w:rFonts w:ascii="Cambria" w:eastAsia="Times New Roman" w:hAnsi="Cambria" w:cs="Times New Roman"/>
      <w:b/>
      <w:bCs/>
      <w:sz w:val="26"/>
      <w:szCs w:val="26"/>
    </w:rPr>
  </w:style>
  <w:style w:type="character" w:customStyle="1" w:styleId="Nagwek6Znak">
    <w:name w:val="Nagłówek 6 Znak"/>
    <w:link w:val="Nagwek6"/>
    <w:semiHidden/>
    <w:rsid w:val="00F86BC8"/>
    <w:rPr>
      <w:rFonts w:ascii="Calibri" w:eastAsia="Times New Roman" w:hAnsi="Calibri" w:cs="Times New Roman"/>
      <w:b/>
      <w:bCs/>
      <w:sz w:val="22"/>
      <w:szCs w:val="22"/>
    </w:rPr>
  </w:style>
  <w:style w:type="character" w:customStyle="1" w:styleId="Nagwek7Znak">
    <w:name w:val="Nagłówek 7 Znak"/>
    <w:link w:val="Nagwek7"/>
    <w:semiHidden/>
    <w:rsid w:val="00F86BC8"/>
    <w:rPr>
      <w:rFonts w:ascii="Calibri" w:eastAsia="Times New Roman" w:hAnsi="Calibri" w:cs="Times New Roman"/>
      <w:sz w:val="24"/>
      <w:szCs w:val="24"/>
    </w:rPr>
  </w:style>
  <w:style w:type="character" w:customStyle="1" w:styleId="Nagwek9Znak">
    <w:name w:val="Nagłówek 9 Znak"/>
    <w:link w:val="Nagwek9"/>
    <w:semiHidden/>
    <w:rsid w:val="00F86BC8"/>
    <w:rPr>
      <w:rFonts w:ascii="Cambria" w:eastAsia="Times New Roman" w:hAnsi="Cambria" w:cs="Times New Roman"/>
      <w:sz w:val="22"/>
      <w:szCs w:val="22"/>
    </w:rPr>
  </w:style>
  <w:style w:type="paragraph" w:styleId="Tekstpodstawowywcity3">
    <w:name w:val="Body Text Indent 3"/>
    <w:basedOn w:val="Normalny"/>
    <w:link w:val="Tekstpodstawowywcity3Znak"/>
    <w:rsid w:val="00F86BC8"/>
    <w:pPr>
      <w:spacing w:after="120"/>
      <w:ind w:left="283"/>
    </w:pPr>
    <w:rPr>
      <w:sz w:val="16"/>
      <w:szCs w:val="16"/>
    </w:rPr>
  </w:style>
  <w:style w:type="character" w:customStyle="1" w:styleId="Tekstpodstawowywcity3Znak">
    <w:name w:val="Tekst podstawowy wcięty 3 Znak"/>
    <w:link w:val="Tekstpodstawowywcity3"/>
    <w:rsid w:val="00F86BC8"/>
    <w:rPr>
      <w:sz w:val="16"/>
      <w:szCs w:val="16"/>
    </w:rPr>
  </w:style>
  <w:style w:type="character" w:customStyle="1" w:styleId="NagwekZnak">
    <w:name w:val="Nagłówek Znak"/>
    <w:basedOn w:val="Domylnaczcionkaakapitu"/>
    <w:link w:val="Nagwek"/>
    <w:uiPriority w:val="99"/>
    <w:rsid w:val="00F86BC8"/>
  </w:style>
  <w:style w:type="paragraph" w:styleId="Stopka">
    <w:name w:val="footer"/>
    <w:basedOn w:val="Normalny"/>
    <w:link w:val="StopkaZnak"/>
    <w:uiPriority w:val="99"/>
    <w:unhideWhenUsed/>
    <w:rsid w:val="00F86BC8"/>
    <w:pPr>
      <w:tabs>
        <w:tab w:val="center" w:pos="4536"/>
        <w:tab w:val="right" w:pos="9072"/>
      </w:tabs>
      <w:spacing w:after="200" w:line="276" w:lineRule="auto"/>
    </w:pPr>
    <w:rPr>
      <w:rFonts w:ascii="Calibri" w:eastAsia="Calibri" w:hAnsi="Calibri"/>
      <w:sz w:val="22"/>
      <w:szCs w:val="22"/>
      <w:lang w:eastAsia="en-US"/>
    </w:rPr>
  </w:style>
  <w:style w:type="character" w:customStyle="1" w:styleId="StopkaZnak">
    <w:name w:val="Stopka Znak"/>
    <w:link w:val="Stopka"/>
    <w:uiPriority w:val="99"/>
    <w:rsid w:val="00F86BC8"/>
    <w:rPr>
      <w:rFonts w:ascii="Calibri" w:eastAsia="Calibri" w:hAnsi="Calibri"/>
      <w:sz w:val="22"/>
      <w:szCs w:val="22"/>
      <w:lang w:eastAsia="en-US"/>
    </w:rPr>
  </w:style>
  <w:style w:type="paragraph" w:customStyle="1" w:styleId="Zawartoramki">
    <w:name w:val="Zawartość ramki"/>
    <w:basedOn w:val="Tekstpodstawowy"/>
    <w:rsid w:val="00F86BC8"/>
    <w:pPr>
      <w:suppressAutoHyphens/>
      <w:jc w:val="left"/>
    </w:pPr>
    <w:rPr>
      <w:bCs/>
      <w:lang w:eastAsia="ar-SA"/>
    </w:rPr>
  </w:style>
  <w:style w:type="paragraph" w:styleId="Lista3">
    <w:name w:val="List 3"/>
    <w:basedOn w:val="Normalny"/>
    <w:rsid w:val="00F86BC8"/>
    <w:pPr>
      <w:ind w:left="849" w:hanging="283"/>
    </w:pPr>
  </w:style>
  <w:style w:type="paragraph" w:styleId="Akapitzlist">
    <w:name w:val="List Paragraph"/>
    <w:basedOn w:val="Normalny"/>
    <w:uiPriority w:val="34"/>
    <w:qFormat/>
    <w:rsid w:val="00D12B77"/>
    <w:pPr>
      <w:ind w:left="720"/>
      <w:contextualSpacing/>
    </w:pPr>
  </w:style>
  <w:style w:type="paragraph" w:styleId="Tekstdymka">
    <w:name w:val="Balloon Text"/>
    <w:basedOn w:val="Normalny"/>
    <w:link w:val="TekstdymkaZnak"/>
    <w:rsid w:val="0051409C"/>
    <w:rPr>
      <w:rFonts w:ascii="Tahoma" w:hAnsi="Tahoma" w:cs="Tahoma"/>
      <w:sz w:val="16"/>
      <w:szCs w:val="16"/>
    </w:rPr>
  </w:style>
  <w:style w:type="character" w:customStyle="1" w:styleId="TekstdymkaZnak">
    <w:name w:val="Tekst dymka Znak"/>
    <w:link w:val="Tekstdymka"/>
    <w:rsid w:val="0051409C"/>
    <w:rPr>
      <w:rFonts w:ascii="Tahoma" w:hAnsi="Tahoma" w:cs="Tahoma"/>
      <w:sz w:val="16"/>
      <w:szCs w:val="16"/>
    </w:rPr>
  </w:style>
  <w:style w:type="character" w:customStyle="1" w:styleId="TekstpodstawowyZnak">
    <w:name w:val="Tekst podstawowy Znak"/>
    <w:link w:val="Tekstpodstawowy"/>
    <w:rsid w:val="00D46856"/>
    <w:rPr>
      <w:sz w:val="24"/>
    </w:rPr>
  </w:style>
  <w:style w:type="paragraph" w:styleId="Bezodstpw">
    <w:name w:val="No Spacing"/>
    <w:uiPriority w:val="1"/>
    <w:qFormat/>
    <w:rsid w:val="00B619DE"/>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997413">
      <w:bodyDiv w:val="1"/>
      <w:marLeft w:val="0"/>
      <w:marRight w:val="0"/>
      <w:marTop w:val="0"/>
      <w:marBottom w:val="0"/>
      <w:divBdr>
        <w:top w:val="none" w:sz="0" w:space="0" w:color="auto"/>
        <w:left w:val="none" w:sz="0" w:space="0" w:color="auto"/>
        <w:bottom w:val="none" w:sz="0" w:space="0" w:color="auto"/>
        <w:right w:val="none" w:sz="0" w:space="0" w:color="auto"/>
      </w:divBdr>
    </w:div>
    <w:div w:id="1171942864">
      <w:bodyDiv w:val="1"/>
      <w:marLeft w:val="0"/>
      <w:marRight w:val="0"/>
      <w:marTop w:val="0"/>
      <w:marBottom w:val="0"/>
      <w:divBdr>
        <w:top w:val="none" w:sz="0" w:space="0" w:color="auto"/>
        <w:left w:val="none" w:sz="0" w:space="0" w:color="auto"/>
        <w:bottom w:val="none" w:sz="0" w:space="0" w:color="auto"/>
        <w:right w:val="none" w:sz="0" w:space="0" w:color="auto"/>
      </w:divBdr>
    </w:div>
    <w:div w:id="1211847579">
      <w:bodyDiv w:val="1"/>
      <w:marLeft w:val="0"/>
      <w:marRight w:val="0"/>
      <w:marTop w:val="0"/>
      <w:marBottom w:val="0"/>
      <w:divBdr>
        <w:top w:val="none" w:sz="0" w:space="0" w:color="auto"/>
        <w:left w:val="none" w:sz="0" w:space="0" w:color="auto"/>
        <w:bottom w:val="none" w:sz="0" w:space="0" w:color="auto"/>
        <w:right w:val="none" w:sz="0" w:space="0" w:color="auto"/>
      </w:divBdr>
    </w:div>
    <w:div w:id="1317882595">
      <w:bodyDiv w:val="1"/>
      <w:marLeft w:val="0"/>
      <w:marRight w:val="0"/>
      <w:marTop w:val="0"/>
      <w:marBottom w:val="0"/>
      <w:divBdr>
        <w:top w:val="none" w:sz="0" w:space="0" w:color="auto"/>
        <w:left w:val="none" w:sz="0" w:space="0" w:color="auto"/>
        <w:bottom w:val="none" w:sz="0" w:space="0" w:color="auto"/>
        <w:right w:val="none" w:sz="0" w:space="0" w:color="auto"/>
      </w:divBdr>
    </w:div>
    <w:div w:id="180843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IN~1.MAL\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9</Pages>
  <Words>2040</Words>
  <Characters>12241</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WZÓR UMOWY DOSTAWY</vt:lpstr>
    </vt:vector>
  </TitlesOfParts>
  <Company>Datacomp</Company>
  <LinksUpToDate>false</LinksUpToDate>
  <CharactersWithSpaces>14253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DOSTAWY</dc:title>
  <dc:subject/>
  <dc:creator>Joanna Podsiadlik</dc:creator>
  <cp:keywords/>
  <dc:description/>
  <cp:lastModifiedBy>Marcin Malicki</cp:lastModifiedBy>
  <cp:revision>2</cp:revision>
  <cp:lastPrinted>2024-03-15T11:00:00Z</cp:lastPrinted>
  <dcterms:created xsi:type="dcterms:W3CDTF">2024-05-13T07:52:00Z</dcterms:created>
  <dcterms:modified xsi:type="dcterms:W3CDTF">2024-05-13T07:52:00Z</dcterms:modified>
</cp:coreProperties>
</file>